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104FD0">
        <w:trPr>
          <w:trHeight w:val="64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E6F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Tománková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E6F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Vychovatelská osobnost sociálního pedagoga a jeho uplatnění ve výchovném ústavu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62B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942C3">
              <w:rPr>
                <w:sz w:val="22"/>
                <w:szCs w:val="22"/>
              </w:rPr>
              <w:t xml:space="preserve">oc. PhDr. Mgr. Jaroslav Balvín,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942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42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57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57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57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57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57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57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57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57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57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57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57B2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57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D57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66FF2" w:rsidP="00AB64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silnou stránku práce považuji první kapitolu s názvem K teoretickým východiskům. Tato kapitola, kterou jako vedoucí závěrečných prací doporučuji v úvodních pasážích zpracovávat, je vlastně realizací prvních dvou bodů v zadání bakalářských a diplomových prací: rešerše odborné literatury a vymezení pojmů.</w:t>
            </w:r>
            <w:r w:rsidR="00D57B2C">
              <w:rPr>
                <w:sz w:val="22"/>
                <w:szCs w:val="22"/>
              </w:rPr>
              <w:t xml:space="preserve"> Také v rámci této kapitoly považuji za důležité vymezení vztahu mezi tématem a smyslem práce sociálních pedagogů.</w:t>
            </w:r>
          </w:p>
          <w:p w:rsidR="00066FF2" w:rsidRDefault="00066FF2" w:rsidP="00AB64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klad považuji také vlastní zkušenost z práce autorky ve výchovných ústavech. Tuto zkušenost autorka diskutovala v průběhu práce s vedoucím a aplikovala ji i do otázek výzkumu.</w:t>
            </w:r>
          </w:p>
          <w:p w:rsidR="00066FF2" w:rsidRDefault="000F7D26" w:rsidP="00AB64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Slabší stránkou práce je </w:t>
            </w:r>
            <w:r w:rsidR="00D57B2C">
              <w:rPr>
                <w:sz w:val="22"/>
                <w:szCs w:val="22"/>
              </w:rPr>
              <w:t xml:space="preserve">použití </w:t>
            </w:r>
            <w:r>
              <w:rPr>
                <w:sz w:val="22"/>
                <w:szCs w:val="22"/>
              </w:rPr>
              <w:t>metod zpracování, shrnutí výsledk</w:t>
            </w:r>
            <w:r w:rsidR="00EB008B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výzkumu</w:t>
            </w:r>
            <w:r w:rsidR="00EB008B">
              <w:rPr>
                <w:sz w:val="22"/>
                <w:szCs w:val="22"/>
              </w:rPr>
              <w:t xml:space="preserve">. Pozitivní jsou </w:t>
            </w:r>
            <w:r>
              <w:rPr>
                <w:sz w:val="22"/>
                <w:szCs w:val="22"/>
              </w:rPr>
              <w:t>doporučení pro praxi.</w:t>
            </w:r>
            <w:r w:rsidR="00D57B2C">
              <w:rPr>
                <w:sz w:val="22"/>
                <w:szCs w:val="22"/>
              </w:rPr>
              <w:t xml:space="preserve"> Využití kvalitativního výzkumu formou rozhovorů je vhodně zvoleno ke zjišťování přínosu kvality vychovatelů jako důležitého činitele pro optimální výchovu dětí a rozvoj jejich osobnosti.</w:t>
            </w:r>
          </w:p>
          <w:p w:rsidR="00B411DB" w:rsidRPr="00C50B27" w:rsidRDefault="000F7D26" w:rsidP="00AB64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Hodnotím kladně zaujetí, s nímž autorka</w:t>
            </w:r>
            <w:r w:rsidR="00EB008B">
              <w:rPr>
                <w:sz w:val="22"/>
                <w:szCs w:val="22"/>
              </w:rPr>
              <w:t xml:space="preserve"> práci realizovala. Doporučuji závěrečnou práci autorky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EB008B" w:rsidRDefault="00EB008B" w:rsidP="00EB00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B008B">
              <w:rPr>
                <w:sz w:val="22"/>
                <w:szCs w:val="22"/>
              </w:rPr>
              <w:t>Co bylo Vaší hlavní motivací pro volbu tématu?</w:t>
            </w:r>
          </w:p>
          <w:p w:rsidR="00EB008B" w:rsidRDefault="00EB008B" w:rsidP="00EB00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B008B">
              <w:rPr>
                <w:sz w:val="22"/>
                <w:szCs w:val="22"/>
              </w:rPr>
              <w:t>Jaký je podle Vašeho soudu přínos práce pro práci vychovatelů ve výchovných ústavech?</w:t>
            </w:r>
          </w:p>
          <w:p w:rsidR="00B411DB" w:rsidRPr="00C50B27" w:rsidRDefault="00EB008B" w:rsidP="00EB00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B008B">
              <w:rPr>
                <w:sz w:val="22"/>
                <w:szCs w:val="22"/>
              </w:rPr>
              <w:t>Srovnejte názory na potřebné kvality vychovatelů podle jejich vlastních výpovědí s názory chovanců</w:t>
            </w:r>
            <w:r w:rsidR="00D57B2C">
              <w:rPr>
                <w:sz w:val="22"/>
                <w:szCs w:val="22"/>
              </w:rPr>
              <w:t xml:space="preserve"> na hodnoty, které u vychovatelů a učitelů považují za důležité</w:t>
            </w:r>
            <w:r w:rsidRPr="00EB008B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F32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4FD0">
              <w:rPr>
                <w:sz w:val="22"/>
                <w:szCs w:val="22"/>
              </w:rPr>
              <w:t xml:space="preserve"> 11</w:t>
            </w:r>
            <w:r w:rsidR="00C1276F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1276F">
              <w:rPr>
                <w:sz w:val="22"/>
                <w:szCs w:val="22"/>
              </w:rPr>
              <w:t xml:space="preserve"> </w:t>
            </w:r>
            <w:r w:rsidR="004C29B4">
              <w:rPr>
                <w:sz w:val="22"/>
                <w:szCs w:val="22"/>
              </w:rPr>
              <w:t xml:space="preserve">Jaroslav Balvín, v. r. </w:t>
            </w:r>
          </w:p>
        </w:tc>
      </w:tr>
    </w:tbl>
    <w:p w:rsidR="006847E2" w:rsidRDefault="006847E2"/>
    <w:sectPr w:rsidR="006847E2" w:rsidSect="00AE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B7A" w:rsidRDefault="00525B7A">
      <w:r>
        <w:separator/>
      </w:r>
    </w:p>
  </w:endnote>
  <w:endnote w:type="continuationSeparator" w:id="0">
    <w:p w:rsidR="00525B7A" w:rsidRDefault="0052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B7A" w:rsidRDefault="00525B7A">
      <w:r>
        <w:separator/>
      </w:r>
    </w:p>
  </w:footnote>
  <w:footnote w:type="continuationSeparator" w:id="0">
    <w:p w:rsidR="00525B7A" w:rsidRDefault="00525B7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30B"/>
    <w:multiLevelType w:val="hybridMultilevel"/>
    <w:tmpl w:val="70E09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487"/>
    <w:rsid w:val="00023E7D"/>
    <w:rsid w:val="00066FF2"/>
    <w:rsid w:val="000E2C47"/>
    <w:rsid w:val="000F7D26"/>
    <w:rsid w:val="00104FD0"/>
    <w:rsid w:val="00137015"/>
    <w:rsid w:val="003540D3"/>
    <w:rsid w:val="00362AB0"/>
    <w:rsid w:val="003B2B8E"/>
    <w:rsid w:val="003F5DA2"/>
    <w:rsid w:val="004C29B4"/>
    <w:rsid w:val="00512982"/>
    <w:rsid w:val="00514664"/>
    <w:rsid w:val="00525B7A"/>
    <w:rsid w:val="00526D47"/>
    <w:rsid w:val="0055255D"/>
    <w:rsid w:val="00580A70"/>
    <w:rsid w:val="005C219A"/>
    <w:rsid w:val="006847E2"/>
    <w:rsid w:val="006D2B8C"/>
    <w:rsid w:val="00730C1A"/>
    <w:rsid w:val="00792487"/>
    <w:rsid w:val="00793F94"/>
    <w:rsid w:val="00834807"/>
    <w:rsid w:val="008E6F64"/>
    <w:rsid w:val="00924314"/>
    <w:rsid w:val="009255E4"/>
    <w:rsid w:val="00A13818"/>
    <w:rsid w:val="00AB64B5"/>
    <w:rsid w:val="00AE2D2E"/>
    <w:rsid w:val="00AF3239"/>
    <w:rsid w:val="00B411DB"/>
    <w:rsid w:val="00B942C3"/>
    <w:rsid w:val="00BA3203"/>
    <w:rsid w:val="00BF4913"/>
    <w:rsid w:val="00C03D7D"/>
    <w:rsid w:val="00C1276F"/>
    <w:rsid w:val="00C50B27"/>
    <w:rsid w:val="00C62B57"/>
    <w:rsid w:val="00C937D8"/>
    <w:rsid w:val="00D523BC"/>
    <w:rsid w:val="00D57B2C"/>
    <w:rsid w:val="00D62416"/>
    <w:rsid w:val="00DC1BF5"/>
    <w:rsid w:val="00E709EA"/>
    <w:rsid w:val="00E87FCF"/>
    <w:rsid w:val="00EB008B"/>
    <w:rsid w:val="00EF6A02"/>
    <w:rsid w:val="00F55BA4"/>
    <w:rsid w:val="00F857F1"/>
    <w:rsid w:val="00F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B3017A-300C-4ACE-8562-081AF0FC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a%20DP%202022\BP%20Soci&#225;ln&#237;%20pedagogika%202022\BP%20Posp&#237;&#353;ilov&#225;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0</TotalTime>
  <Pages>1</Pages>
  <Words>396</Words>
  <Characters>2339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Petra Cejnarová</cp:lastModifiedBy>
  <cp:revision>2</cp:revision>
  <cp:lastPrinted>2012-04-25T08:21:00Z</cp:lastPrinted>
  <dcterms:created xsi:type="dcterms:W3CDTF">2022-05-12T08:56:00Z</dcterms:created>
  <dcterms:modified xsi:type="dcterms:W3CDTF">2022-05-12T08:56:00Z</dcterms:modified>
</cp:coreProperties>
</file>