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553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Klára </w:t>
            </w:r>
            <w:proofErr w:type="spellStart"/>
            <w:r>
              <w:rPr>
                <w:sz w:val="22"/>
                <w:szCs w:val="22"/>
              </w:rPr>
              <w:t>Sněhotová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553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učení jako fenomén edukační reality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553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D57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B0E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</w:t>
            </w:r>
          </w:p>
          <w:p w:rsidR="007B0ECA" w:rsidRDefault="007B0E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využila stěžejní české publikace</w:t>
            </w:r>
          </w:p>
          <w:p w:rsidR="002B5C66" w:rsidRDefault="002B5C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rámec tématu podchycen</w:t>
            </w:r>
          </w:p>
          <w:p w:rsidR="00895405" w:rsidRDefault="008954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formulovány cíle</w:t>
            </w:r>
          </w:p>
          <w:p w:rsidR="00895405" w:rsidRDefault="008954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pokus o zpracování relačních otázek zkoumaného problému</w:t>
            </w:r>
          </w:p>
          <w:p w:rsidR="00895405" w:rsidRDefault="008954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data zobrazena přehledně, srozumitelně, s využitím adekvátních analytických i prezentačních metod</w:t>
            </w:r>
          </w:p>
          <w:p w:rsidR="007B0ECA" w:rsidRDefault="007B0ECA" w:rsidP="00362AB0">
            <w:pPr>
              <w:rPr>
                <w:sz w:val="22"/>
                <w:szCs w:val="22"/>
              </w:rPr>
            </w:pPr>
          </w:p>
          <w:p w:rsidR="007B0ECA" w:rsidRDefault="007B0ECA" w:rsidP="007B0EC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nedostatky (práce s odstavci,</w:t>
            </w:r>
            <w:r w:rsidR="00895405">
              <w:rPr>
                <w:sz w:val="22"/>
                <w:szCs w:val="22"/>
              </w:rPr>
              <w:t xml:space="preserve"> velikost písma)</w:t>
            </w:r>
          </w:p>
          <w:p w:rsidR="007B0ECA" w:rsidRDefault="007B0ECA" w:rsidP="007B0EC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Časté čerpání ze sekundárních zdrojů</w:t>
            </w:r>
            <w:r w:rsidR="00824391">
              <w:rPr>
                <w:sz w:val="22"/>
                <w:szCs w:val="22"/>
              </w:rPr>
              <w:t xml:space="preserve">. Chybí pak i řádné citování např. </w:t>
            </w:r>
            <w:proofErr w:type="spellStart"/>
            <w:r w:rsidR="00824391">
              <w:rPr>
                <w:sz w:val="22"/>
                <w:szCs w:val="22"/>
              </w:rPr>
              <w:t>Erikson</w:t>
            </w:r>
            <w:proofErr w:type="spellEnd"/>
            <w:r w:rsidR="00824391">
              <w:rPr>
                <w:sz w:val="22"/>
                <w:szCs w:val="22"/>
              </w:rPr>
              <w:t xml:space="preserve">, </w:t>
            </w:r>
            <w:proofErr w:type="spellStart"/>
            <w:r w:rsidR="00824391">
              <w:rPr>
                <w:sz w:val="22"/>
                <w:szCs w:val="22"/>
              </w:rPr>
              <w:t>National</w:t>
            </w:r>
            <w:proofErr w:type="spellEnd"/>
            <w:r w:rsidR="00824391">
              <w:rPr>
                <w:sz w:val="22"/>
                <w:szCs w:val="22"/>
              </w:rPr>
              <w:t xml:space="preserve"> </w:t>
            </w:r>
            <w:proofErr w:type="spellStart"/>
            <w:r w:rsidR="00824391">
              <w:rPr>
                <w:sz w:val="22"/>
                <w:szCs w:val="22"/>
              </w:rPr>
              <w:t>Council</w:t>
            </w:r>
            <w:proofErr w:type="spellEnd"/>
            <w:r w:rsidR="00824391">
              <w:rPr>
                <w:sz w:val="22"/>
                <w:szCs w:val="22"/>
              </w:rPr>
              <w:t xml:space="preserve"> on </w:t>
            </w:r>
            <w:proofErr w:type="spellStart"/>
            <w:r w:rsidR="00824391">
              <w:rPr>
                <w:sz w:val="22"/>
                <w:szCs w:val="22"/>
              </w:rPr>
              <w:t>Ageing</w:t>
            </w:r>
            <w:proofErr w:type="spellEnd"/>
            <w:r w:rsidR="00824391">
              <w:rPr>
                <w:sz w:val="22"/>
                <w:szCs w:val="22"/>
              </w:rPr>
              <w:t>, …)</w:t>
            </w:r>
          </w:p>
          <w:p w:rsidR="007B0ECA" w:rsidRDefault="00F32434" w:rsidP="007B0EC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Návaznost textu, díky práci s odstavci a citováním různých autorů</w:t>
            </w:r>
            <w:r w:rsidR="00BE163F">
              <w:rPr>
                <w:sz w:val="22"/>
                <w:szCs w:val="22"/>
              </w:rPr>
              <w:t>, někdy postrádá plynulost textu</w:t>
            </w:r>
          </w:p>
          <w:p w:rsidR="003D5768" w:rsidRDefault="00246664" w:rsidP="007B0EC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Hypotézy formulovány nepřesně (východiska?)</w:t>
            </w:r>
          </w:p>
          <w:p w:rsidR="00246664" w:rsidRDefault="00B2604E" w:rsidP="007B0EC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cíl výzkumu – učení – v podstatě v jediné přímé otázce dotazníku</w:t>
            </w:r>
          </w:p>
          <w:p w:rsidR="00B411DB" w:rsidRPr="00F436DB" w:rsidRDefault="00B2604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specifičtější diskuse, polemika (téma je i v českém prostředí zkoumáno, autorka srovnává minimálně a nejde do hloubky  problému)</w:t>
            </w:r>
            <w:bookmarkStart w:id="0" w:name="_GoBack"/>
            <w:bookmarkEnd w:id="0"/>
          </w:p>
          <w:p w:rsidR="00F1326B" w:rsidRPr="00C50B27" w:rsidRDefault="00F1326B" w:rsidP="00B2604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46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čeho jste vycházela při formulování hypotéz?</w:t>
            </w:r>
          </w:p>
          <w:p w:rsidR="00246664" w:rsidRDefault="00246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Srovnejte, prosím, své závěry s výsledky výzkumu jiných autorů.</w:t>
            </w:r>
          </w:p>
          <w:p w:rsidR="00B2604E" w:rsidRPr="00C50B27" w:rsidRDefault="00B260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zkreslení mohl přinést výběr vzorku?</w:t>
            </w:r>
          </w:p>
          <w:p w:rsidR="00B411DB" w:rsidRPr="00C50B27" w:rsidRDefault="00B411DB" w:rsidP="0024666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B5C66">
              <w:rPr>
                <w:sz w:val="22"/>
                <w:szCs w:val="22"/>
              </w:rPr>
              <w:t xml:space="preserve"> </w:t>
            </w:r>
            <w:proofErr w:type="gramStart"/>
            <w:r w:rsidR="002B5C66">
              <w:rPr>
                <w:sz w:val="22"/>
                <w:szCs w:val="22"/>
              </w:rPr>
              <w:t>19.6.2020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8D0" w:rsidRDefault="00A058D0">
      <w:r>
        <w:separator/>
      </w:r>
    </w:p>
  </w:endnote>
  <w:endnote w:type="continuationSeparator" w:id="0">
    <w:p w:rsidR="00A058D0" w:rsidRDefault="00A0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8D0" w:rsidRDefault="00A058D0">
      <w:r>
        <w:separator/>
      </w:r>
    </w:p>
  </w:footnote>
  <w:footnote w:type="continuationSeparator" w:id="0">
    <w:p w:rsidR="00A058D0" w:rsidRDefault="00A058D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B32B9"/>
    <w:multiLevelType w:val="hybridMultilevel"/>
    <w:tmpl w:val="6B261D58"/>
    <w:lvl w:ilvl="0" w:tplc="E3001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58"/>
    <w:rsid w:val="00073B26"/>
    <w:rsid w:val="00237658"/>
    <w:rsid w:val="00246664"/>
    <w:rsid w:val="002553CF"/>
    <w:rsid w:val="002B5C66"/>
    <w:rsid w:val="00362AB0"/>
    <w:rsid w:val="003D5768"/>
    <w:rsid w:val="003F5DA2"/>
    <w:rsid w:val="00512982"/>
    <w:rsid w:val="00526D47"/>
    <w:rsid w:val="0055255D"/>
    <w:rsid w:val="005C219A"/>
    <w:rsid w:val="005C78D9"/>
    <w:rsid w:val="006847E2"/>
    <w:rsid w:val="007B0ECA"/>
    <w:rsid w:val="00824391"/>
    <w:rsid w:val="008614B3"/>
    <w:rsid w:val="00895405"/>
    <w:rsid w:val="009B2248"/>
    <w:rsid w:val="00A058D0"/>
    <w:rsid w:val="00AF1740"/>
    <w:rsid w:val="00B2604E"/>
    <w:rsid w:val="00B411DB"/>
    <w:rsid w:val="00BA3203"/>
    <w:rsid w:val="00BE163F"/>
    <w:rsid w:val="00C50B27"/>
    <w:rsid w:val="00CE0A8B"/>
    <w:rsid w:val="00D16DAC"/>
    <w:rsid w:val="00D4717C"/>
    <w:rsid w:val="00DC1BF5"/>
    <w:rsid w:val="00E67705"/>
    <w:rsid w:val="00E67C85"/>
    <w:rsid w:val="00E709EA"/>
    <w:rsid w:val="00F1326B"/>
    <w:rsid w:val="00F32434"/>
    <w:rsid w:val="00F4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4A241"/>
  <w15:chartTrackingRefBased/>
  <w15:docId w15:val="{11999744-2D6B-47A6-BB0D-7703BFF2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B0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58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12</cp:revision>
  <cp:lastPrinted>2012-04-25T08:21:00Z</cp:lastPrinted>
  <dcterms:created xsi:type="dcterms:W3CDTF">2020-06-21T08:27:00Z</dcterms:created>
  <dcterms:modified xsi:type="dcterms:W3CDTF">2020-06-21T15:39:00Z</dcterms:modified>
</cp:coreProperties>
</file>