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6B94C98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40EBE">
        <w:rPr>
          <w:b/>
          <w:i/>
          <w:sz w:val="22"/>
          <w:szCs w:val="22"/>
        </w:rPr>
        <w:t>Jakub Pospíšil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C40EBE">
        <w:rPr>
          <w:b/>
          <w:i/>
          <w:sz w:val="22"/>
          <w:szCs w:val="22"/>
        </w:rPr>
        <w:t>prof.Ing</w:t>
      </w:r>
      <w:proofErr w:type="spellEnd"/>
      <w:r w:rsidR="00C40EBE">
        <w:rPr>
          <w:b/>
          <w:i/>
          <w:sz w:val="22"/>
          <w:szCs w:val="22"/>
        </w:rPr>
        <w:t xml:space="preserve">. Felicita </w:t>
      </w:r>
      <w:proofErr w:type="spellStart"/>
      <w:r w:rsidR="00C40EBE">
        <w:rPr>
          <w:b/>
          <w:i/>
          <w:sz w:val="22"/>
          <w:szCs w:val="22"/>
        </w:rPr>
        <w:t>Chromjaková</w:t>
      </w:r>
      <w:proofErr w:type="spellEnd"/>
      <w:r w:rsidR="00C40EBE">
        <w:rPr>
          <w:b/>
          <w:i/>
          <w:sz w:val="22"/>
          <w:szCs w:val="22"/>
        </w:rPr>
        <w:t>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0EB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52B9EE16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40EBE">
        <w:rPr>
          <w:b/>
          <w:i/>
          <w:sz w:val="22"/>
          <w:szCs w:val="22"/>
        </w:rPr>
        <w:t>Analýza možností zefektivnění výrobní činnosti na vybrané lince společnosti ALPER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23114B5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b/>
                <w:snapToGrid w:val="0"/>
                <w:color w:val="000000"/>
              </w:rPr>
            </w:r>
            <w:r w:rsidR="00D042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0093F21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6B75C4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6B6462B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7AA6510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b/>
                <w:snapToGrid w:val="0"/>
                <w:color w:val="000000"/>
              </w:rPr>
            </w:r>
            <w:r w:rsidR="00D042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7D4E1D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46476B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6370EBB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3F4DA7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0B50A2F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b/>
                <w:snapToGrid w:val="0"/>
                <w:color w:val="000000"/>
              </w:rPr>
            </w:r>
            <w:r w:rsidR="00D042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20CAE2E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0C8509C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631055E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76534E0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b/>
                <w:snapToGrid w:val="0"/>
                <w:color w:val="000000"/>
              </w:rPr>
            </w:r>
            <w:r w:rsidR="00D042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3BC3005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0E0D11C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1ECC561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7AD71C6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7AE7AE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7EDFEF0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b/>
                <w:snapToGrid w:val="0"/>
                <w:color w:val="000000"/>
              </w:rPr>
            </w:r>
            <w:r w:rsidR="00D042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63F64A4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14D3BB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3F8F97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706003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4FAA5E7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b/>
                <w:snapToGrid w:val="0"/>
                <w:color w:val="000000"/>
              </w:rPr>
            </w:r>
            <w:r w:rsidR="00D042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563FE6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359C65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6F4B40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2D17AC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5C4C27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D042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600B4" w14:textId="31465971" w:rsidR="00DC219A" w:rsidRPr="00FB1E25" w:rsidRDefault="005C5600" w:rsidP="00C40E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0EBE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8" w:name="Text6"/>
    <w:p w14:paraId="6EC221E5" w14:textId="77777777" w:rsidR="00C40EB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0EBE">
        <w:rPr>
          <w:i/>
        </w:rPr>
        <w:t>Obsahová struktura bakalářské práce je poměrně detailní, analytická i praktická část jsou zpracovány s ohledem na velice dobrou znalost vybraného výrobního prostředí. Student adekvátně využil vybrané metody a nástroje průmyslového inženýrství pro identifikaci klíčových proměnných, na které se následně zaměřil a v praktické části prezentuje zdařilý návrh opatření ke zlepšení.</w:t>
      </w:r>
    </w:p>
    <w:p w14:paraId="680A36A6" w14:textId="77777777" w:rsidR="00C40EBE" w:rsidRDefault="00C40EBE" w:rsidP="003E1491">
      <w:pPr>
        <w:rPr>
          <w:i/>
        </w:rPr>
      </w:pPr>
    </w:p>
    <w:p w14:paraId="44E916BB" w14:textId="77777777" w:rsidR="00C40EBE" w:rsidRDefault="00C40EBE" w:rsidP="003E1491">
      <w:pPr>
        <w:rPr>
          <w:i/>
        </w:rPr>
      </w:pPr>
      <w:r>
        <w:rPr>
          <w:i/>
        </w:rPr>
        <w:t>Otázky k obhajobě:</w:t>
      </w:r>
    </w:p>
    <w:p w14:paraId="20C01087" w14:textId="7A17A801" w:rsidR="00A33DE0" w:rsidRDefault="00A33DE0" w:rsidP="003E1491">
      <w:pPr>
        <w:rPr>
          <w:i/>
        </w:rPr>
      </w:pPr>
      <w:r>
        <w:rPr>
          <w:i/>
        </w:rPr>
        <w:t xml:space="preserve">1. V návaznosti na SWOT analýzu - obr. 5, str. 28 - můžete uvést, co tvoří tzv. "silné vlastnosti firmy" a "slabé vlastnosti </w:t>
      </w:r>
      <w:proofErr w:type="spellStart"/>
      <w:r>
        <w:rPr>
          <w:i/>
        </w:rPr>
        <w:t>firmy</w:t>
      </w:r>
      <w:proofErr w:type="gramStart"/>
      <w:r>
        <w:rPr>
          <w:i/>
        </w:rPr>
        <w:t>"?Byly</w:t>
      </w:r>
      <w:proofErr w:type="spellEnd"/>
      <w:proofErr w:type="gramEnd"/>
      <w:r>
        <w:rPr>
          <w:i/>
        </w:rPr>
        <w:t xml:space="preserve"> následně zohledněny v praktické návrhové části bakalářské práce? Nebo se jedná v uvedeném případě jenom o teoretický popis SWOT (vzhledem k tomu, že v BP je pak na obr. 12 str. 40) jiná obsahová SWOT analýza?</w:t>
      </w:r>
    </w:p>
    <w:p w14:paraId="65CCBA65" w14:textId="1E2575F6" w:rsidR="00A33DE0" w:rsidRDefault="00C13C2D" w:rsidP="003E1491">
      <w:pPr>
        <w:rPr>
          <w:i/>
        </w:rPr>
      </w:pPr>
      <w:r>
        <w:rPr>
          <w:i/>
        </w:rPr>
        <w:t>2. Jakými konkrétními ukazateli jde "změřit" navrhovaná řešení?</w:t>
      </w:r>
    </w:p>
    <w:p w14:paraId="3FB8AB38" w14:textId="77777777" w:rsidR="00A33DE0" w:rsidRDefault="00A33DE0" w:rsidP="003E1491">
      <w:pPr>
        <w:rPr>
          <w:i/>
        </w:rPr>
      </w:pPr>
    </w:p>
    <w:p w14:paraId="2242C013" w14:textId="0346D753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79718DE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3C2D">
        <w:rPr>
          <w:i/>
        </w:rPr>
      </w:r>
      <w:r w:rsidR="00D0422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1BCBAEFB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13C2D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DC86B" w14:textId="77777777" w:rsidR="00D04224" w:rsidRDefault="00D04224">
      <w:r>
        <w:separator/>
      </w:r>
    </w:p>
  </w:endnote>
  <w:endnote w:type="continuationSeparator" w:id="0">
    <w:p w14:paraId="054C24FD" w14:textId="77777777" w:rsidR="00D04224" w:rsidRDefault="00D0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00D18" w14:textId="77777777" w:rsidR="00D04224" w:rsidRDefault="00D04224">
      <w:r>
        <w:separator/>
      </w:r>
    </w:p>
  </w:footnote>
  <w:footnote w:type="continuationSeparator" w:id="0">
    <w:p w14:paraId="20D35F07" w14:textId="77777777" w:rsidR="00D04224" w:rsidRDefault="00D04224">
      <w:r>
        <w:continuationSeparator/>
      </w:r>
    </w:p>
  </w:footnote>
  <w:footnote w:id="1">
    <w:p w14:paraId="27D84227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1A5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3DE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3C2D"/>
    <w:rsid w:val="00C2327A"/>
    <w:rsid w:val="00C30044"/>
    <w:rsid w:val="00C40EBE"/>
    <w:rsid w:val="00C447A8"/>
    <w:rsid w:val="00C72298"/>
    <w:rsid w:val="00C728E5"/>
    <w:rsid w:val="00C9306F"/>
    <w:rsid w:val="00CB4E27"/>
    <w:rsid w:val="00CD1219"/>
    <w:rsid w:val="00D04224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ACA01-7B40-44A6-937A-540A14C20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786F93-4C4E-3E4A-87E0-24113270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3195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Felicita Chromjaková</cp:lastModifiedBy>
  <cp:revision>2</cp:revision>
  <cp:lastPrinted>2014-07-24T08:52:00Z</cp:lastPrinted>
  <dcterms:created xsi:type="dcterms:W3CDTF">2020-07-03T14:30:00Z</dcterms:created>
  <dcterms:modified xsi:type="dcterms:W3CDTF">2020-07-03T14:30:00Z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