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5B">
        <w:rPr>
          <w:b/>
          <w:i/>
          <w:sz w:val="22"/>
          <w:szCs w:val="22"/>
        </w:rPr>
        <w:t>Sabina Karpátiová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4C5B" w:rsidRPr="00A94C5B">
        <w:rPr>
          <w:b/>
          <w:i/>
          <w:sz w:val="22"/>
          <w:szCs w:val="22"/>
        </w:rPr>
        <w:t>Analýza vlivu internetu a digitální technologie na spotřebitelské chování seniorů nad 65 let</w:t>
      </w:r>
      <w:r w:rsidR="00E87209">
        <w:rPr>
          <w:b/>
          <w:i/>
          <w:sz w:val="22"/>
          <w:szCs w:val="22"/>
        </w:rPr>
        <w:t> </w:t>
      </w:r>
      <w:r w:rsidR="00E87209">
        <w:rPr>
          <w:b/>
          <w:i/>
          <w:sz w:val="22"/>
          <w:szCs w:val="22"/>
        </w:rPr>
        <w:t> </w:t>
      </w:r>
      <w:r w:rsidR="00E87209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b/>
                <w:snapToGrid w:val="0"/>
                <w:color w:val="000000"/>
              </w:rPr>
            </w:r>
            <w:r w:rsidR="0076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b/>
                <w:snapToGrid w:val="0"/>
                <w:color w:val="000000"/>
              </w:rPr>
            </w:r>
            <w:r w:rsidR="0076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b/>
                <w:snapToGrid w:val="0"/>
                <w:color w:val="000000"/>
              </w:rPr>
            </w:r>
            <w:r w:rsidR="0076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b/>
                <w:snapToGrid w:val="0"/>
                <w:color w:val="000000"/>
              </w:rPr>
            </w:r>
            <w:r w:rsidR="0076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b/>
                <w:snapToGrid w:val="0"/>
                <w:color w:val="000000"/>
              </w:rPr>
            </w:r>
            <w:r w:rsidR="0076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b/>
                <w:snapToGrid w:val="0"/>
                <w:color w:val="000000"/>
              </w:rPr>
            </w:r>
            <w:r w:rsidR="0076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D0E">
              <w:rPr>
                <w:snapToGrid w:val="0"/>
                <w:color w:val="000000"/>
              </w:rPr>
            </w:r>
            <w:r w:rsidR="0076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11B0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57F2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11B0">
        <w:rPr>
          <w:i/>
        </w:rPr>
        <w:t>Předložená práce se zabývá aktuálním tématem a trendem současné digitiální doby</w:t>
      </w:r>
      <w:r w:rsidR="003E7248">
        <w:rPr>
          <w:i/>
        </w:rPr>
        <w:t xml:space="preserve"> ekonomiky</w:t>
      </w:r>
      <w:r w:rsidR="00DC11B0">
        <w:rPr>
          <w:i/>
        </w:rPr>
        <w:t>. Oceňuji vybraný segment spotřebitelů 65+, na něž se studentka primárně zaměřuje. Tento segment je důležity</w:t>
      </w:r>
      <w:r w:rsidR="003E7248">
        <w:rPr>
          <w:i/>
        </w:rPr>
        <w:t xml:space="preserve">, napříč EU je považován za pomyslný rok odchodu do starobního důchodu, </w:t>
      </w:r>
      <w:r w:rsidR="00DC11B0">
        <w:rPr>
          <w:i/>
        </w:rPr>
        <w:t>a s postupujícím demografickým vývojem bude významnou spotřebitelskou poptávkou. Teoretická část práce byla zpracování na kvalitní úrovni</w:t>
      </w:r>
      <w:r w:rsidR="00357F2C">
        <w:rPr>
          <w:i/>
        </w:rPr>
        <w:t xml:space="preserve"> podložená českými i zahraničními zdroji</w:t>
      </w:r>
      <w:r w:rsidR="00DC11B0">
        <w:rPr>
          <w:i/>
        </w:rPr>
        <w:t xml:space="preserve">. Praktická část se opírala o primární výzkum, který byl realizován již v roce 2019. Navzdory tomuto současnému limitu je vhodné poznamenat, v roce 2020 by z důvodu pandemie neměla studentka osobní přístup k tomuto cílovému segmentu spotřebitelů. </w:t>
      </w:r>
      <w:r w:rsidR="00F1755C">
        <w:rPr>
          <w:i/>
        </w:rPr>
        <w:t xml:space="preserve">Dotazník byl konstruován do dvou dimenzí, tak aby studentka zjistila proces postupu prolínání digitálních </w:t>
      </w:r>
      <w:r w:rsidR="00357F2C">
        <w:rPr>
          <w:i/>
        </w:rPr>
        <w:t>technologií</w:t>
      </w:r>
      <w:r w:rsidR="00F1755C">
        <w:rPr>
          <w:i/>
        </w:rPr>
        <w:t xml:space="preserve"> do života obyvatel 65+ a to celé s přesahem do spotřebitelského chování. Tento aspekt je důležit</w:t>
      </w:r>
      <w:r w:rsidR="006C1CED">
        <w:rPr>
          <w:i/>
        </w:rPr>
        <w:t>ý</w:t>
      </w:r>
      <w:bookmarkStart w:id="8" w:name="_GoBack"/>
      <w:bookmarkEnd w:id="8"/>
      <w:r w:rsidR="00F1755C">
        <w:rPr>
          <w:i/>
        </w:rPr>
        <w:t xml:space="preserve"> pro firmy, které prodávají své produkty právě pomocí online formy. Studentka provedla krátké nahodilé šetření u vybraných prodejců z každého oddílu </w:t>
      </w:r>
      <w:r w:rsidR="00357F2C">
        <w:rPr>
          <w:i/>
        </w:rPr>
        <w:t xml:space="preserve">dle metodického nástroje </w:t>
      </w:r>
      <w:r w:rsidR="00F1755C">
        <w:rPr>
          <w:i/>
        </w:rPr>
        <w:t>spotřebitelského koše dle ČSÚ. Podkladem pro návrhy by měla být uveden</w:t>
      </w:r>
      <w:r w:rsidR="00357F2C">
        <w:rPr>
          <w:i/>
        </w:rPr>
        <w:t xml:space="preserve">á </w:t>
      </w:r>
      <w:r w:rsidR="00F1755C">
        <w:rPr>
          <w:i/>
        </w:rPr>
        <w:t xml:space="preserve">SWOT analýza, avšak limit plošného výzkumu nelze implementovat v plném rozsahu </w:t>
      </w:r>
      <w:r w:rsidR="00357F2C">
        <w:rPr>
          <w:i/>
        </w:rPr>
        <w:t>z údajů</w:t>
      </w:r>
      <w:r w:rsidR="00F1755C">
        <w:rPr>
          <w:i/>
        </w:rPr>
        <w:t xml:space="preserve"> SWOT analýzy</w:t>
      </w:r>
      <w:r w:rsidR="00357F2C">
        <w:rPr>
          <w:i/>
        </w:rPr>
        <w:t xml:space="preserve"> pro všechny firmy souhrnn</w:t>
      </w:r>
      <w:r w:rsidR="003E7248">
        <w:rPr>
          <w:i/>
        </w:rPr>
        <w:t>ě</w:t>
      </w:r>
      <w:r w:rsidR="00F1755C">
        <w:rPr>
          <w:i/>
        </w:rPr>
        <w:t>, lze jen zhodnotit příležitosti a ohrožení co plynou pro online prodej</w:t>
      </w:r>
      <w:r w:rsidR="00357F2C">
        <w:rPr>
          <w:i/>
        </w:rPr>
        <w:t>ce. Výstupem práce je plošné doporučení, jak firmy lépe zacílí na tuto spotřebitelskou poptávku osob 65+, které se týká především prodejců v kategorii zdraví, kultura a rekreace.</w:t>
      </w:r>
    </w:p>
    <w:p w:rsidR="00E910CF" w:rsidRDefault="00E910CF" w:rsidP="003E1491">
      <w:pPr>
        <w:rPr>
          <w:i/>
        </w:rPr>
      </w:pPr>
    </w:p>
    <w:p w:rsidR="00E910CF" w:rsidRDefault="00E910CF" w:rsidP="003E1491">
      <w:pPr>
        <w:rPr>
          <w:i/>
        </w:rPr>
      </w:pPr>
      <w:r>
        <w:rPr>
          <w:i/>
        </w:rPr>
        <w:t>V IS/STAG je nutné zmínit výsledná hodnota plagiátorského systému 11 % shody, která zvýrazňuje kompletní spotřebitelský koš dle ČSÚ v Přílohách. Nejedná se tímto o plagiátoství.</w:t>
      </w:r>
    </w:p>
    <w:p w:rsidR="00357F2C" w:rsidRDefault="00357F2C" w:rsidP="003E1491">
      <w:pPr>
        <w:rPr>
          <w:i/>
        </w:rPr>
      </w:pPr>
    </w:p>
    <w:p w:rsidR="00357F2C" w:rsidRDefault="00357F2C" w:rsidP="003E1491">
      <w:pPr>
        <w:rPr>
          <w:i/>
        </w:rPr>
      </w:pPr>
      <w:r>
        <w:rPr>
          <w:i/>
        </w:rPr>
        <w:t>OTÁZKY:</w:t>
      </w:r>
    </w:p>
    <w:p w:rsidR="00357F2C" w:rsidRDefault="00357F2C" w:rsidP="003E1491">
      <w:pPr>
        <w:rPr>
          <w:i/>
        </w:rPr>
      </w:pPr>
    </w:p>
    <w:p w:rsidR="00357F2C" w:rsidRDefault="00357F2C" w:rsidP="003E1491">
      <w:pPr>
        <w:rPr>
          <w:i/>
        </w:rPr>
      </w:pPr>
      <w:r>
        <w:rPr>
          <w:i/>
        </w:rPr>
        <w:t>1. Jaký je hlavní rozdíl mezi muži a ženami 65+ ve využití digitálních technologií a v jejich spotřebitelských preferencí</w:t>
      </w:r>
      <w:r w:rsidR="003E7248">
        <w:rPr>
          <w:i/>
        </w:rPr>
        <w:t>ch</w:t>
      </w:r>
      <w:r>
        <w:rPr>
          <w:i/>
        </w:rPr>
        <w:t>?</w:t>
      </w:r>
    </w:p>
    <w:p w:rsidR="00357F2C" w:rsidRDefault="00357F2C" w:rsidP="003E1491">
      <w:pPr>
        <w:rPr>
          <w:i/>
        </w:rPr>
      </w:pPr>
    </w:p>
    <w:p w:rsidR="00357F2C" w:rsidRDefault="00357F2C" w:rsidP="003E1491">
      <w:pPr>
        <w:rPr>
          <w:i/>
        </w:rPr>
      </w:pPr>
      <w:r>
        <w:rPr>
          <w:i/>
        </w:rPr>
        <w:t xml:space="preserve">2. </w:t>
      </w:r>
      <w:r w:rsidR="00E910CF">
        <w:rPr>
          <w:i/>
        </w:rPr>
        <w:t>Jaký nástroj s konkrétními parametry marketingové komunikace byste doporučila online prodejci v kategorii 6 Zdraví ve spotřebitelském koši ČSÚ, aby zasáhl cílový segment 65+?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62D0E">
        <w:rPr>
          <w:i/>
        </w:rPr>
      </w:r>
      <w:r w:rsidR="00762D0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2D0E">
        <w:rPr>
          <w:i/>
        </w:rPr>
      </w:r>
      <w:r w:rsidR="00762D0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87209">
        <w:rPr>
          <w:i/>
          <w:noProof/>
        </w:rPr>
        <w:t>8.7.2020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0E" w:rsidRDefault="00762D0E">
      <w:r>
        <w:separator/>
      </w:r>
    </w:p>
  </w:endnote>
  <w:endnote w:type="continuationSeparator" w:id="0">
    <w:p w:rsidR="00762D0E" w:rsidRDefault="0076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0E" w:rsidRDefault="00762D0E">
      <w:r>
        <w:separator/>
      </w:r>
    </w:p>
  </w:footnote>
  <w:footnote w:type="continuationSeparator" w:id="0">
    <w:p w:rsidR="00762D0E" w:rsidRDefault="00762D0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45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525"/>
    <w:rsid w:val="002639CA"/>
    <w:rsid w:val="00292769"/>
    <w:rsid w:val="00296250"/>
    <w:rsid w:val="002A4678"/>
    <w:rsid w:val="002B5820"/>
    <w:rsid w:val="002D34EA"/>
    <w:rsid w:val="002D7DA4"/>
    <w:rsid w:val="002E04A7"/>
    <w:rsid w:val="002F6BF0"/>
    <w:rsid w:val="00314823"/>
    <w:rsid w:val="003526FB"/>
    <w:rsid w:val="00357F2C"/>
    <w:rsid w:val="003818AE"/>
    <w:rsid w:val="003C6485"/>
    <w:rsid w:val="003D36A5"/>
    <w:rsid w:val="003E1491"/>
    <w:rsid w:val="003E7248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1CED"/>
    <w:rsid w:val="006F1B78"/>
    <w:rsid w:val="00727728"/>
    <w:rsid w:val="007358A5"/>
    <w:rsid w:val="00743C53"/>
    <w:rsid w:val="00747CA6"/>
    <w:rsid w:val="00750650"/>
    <w:rsid w:val="00762294"/>
    <w:rsid w:val="00762D0E"/>
    <w:rsid w:val="0076724C"/>
    <w:rsid w:val="007969B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4C5B"/>
    <w:rsid w:val="00AC2D1A"/>
    <w:rsid w:val="00AC6D49"/>
    <w:rsid w:val="00AD7083"/>
    <w:rsid w:val="00AE58C9"/>
    <w:rsid w:val="00B0794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2AC4"/>
    <w:rsid w:val="00C72298"/>
    <w:rsid w:val="00C9306F"/>
    <w:rsid w:val="00CB4E27"/>
    <w:rsid w:val="00CD1219"/>
    <w:rsid w:val="00D71CB4"/>
    <w:rsid w:val="00DC11B0"/>
    <w:rsid w:val="00DC219A"/>
    <w:rsid w:val="00DF1948"/>
    <w:rsid w:val="00E1292E"/>
    <w:rsid w:val="00E366A1"/>
    <w:rsid w:val="00E70D63"/>
    <w:rsid w:val="00E725B3"/>
    <w:rsid w:val="00E87209"/>
    <w:rsid w:val="00E910CF"/>
    <w:rsid w:val="00F1755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E184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7CA075-C66F-468B-9E1D-8240C91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2020-07-08T11:12:00Z</dcterms:created>
  <dcterms:modified xsi:type="dcterms:W3CDTF">2020-07-08T11:12:00Z</dcterms:modified>
</cp:coreProperties>
</file>