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8D3">
        <w:rPr>
          <w:b/>
          <w:i/>
          <w:sz w:val="22"/>
          <w:szCs w:val="22"/>
        </w:rPr>
        <w:t>Bc. Marko Ljubisavljevič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8D3">
        <w:rPr>
          <w:b/>
          <w:i/>
          <w:sz w:val="22"/>
          <w:szCs w:val="22"/>
        </w:rPr>
        <w:t>Ing. Zuzana Crhová,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68D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568D3">
        <w:rPr>
          <w:b/>
          <w:i/>
          <w:sz w:val="22"/>
          <w:szCs w:val="22"/>
        </w:rPr>
        <w:t>Projekt založení agentury domácí péče v mikroregionu Křivoklátsko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68D3">
              <w:rPr>
                <w:b/>
                <w:snapToGrid w:val="0"/>
                <w:color w:val="000000"/>
              </w:rPr>
            </w:r>
            <w:r w:rsidR="00F62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68D3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68D3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68D3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68D3">
              <w:rPr>
                <w:b/>
                <w:snapToGrid w:val="0"/>
                <w:color w:val="000000"/>
              </w:rPr>
            </w:r>
            <w:r w:rsidR="00F62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68D3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68D3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68D3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68D3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b/>
                <w:snapToGrid w:val="0"/>
                <w:color w:val="000000"/>
              </w:rPr>
            </w:r>
            <w:r w:rsidR="00F62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b/>
                <w:snapToGrid w:val="0"/>
                <w:color w:val="000000"/>
              </w:rPr>
            </w:r>
            <w:r w:rsidR="00F62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b/>
                <w:snapToGrid w:val="0"/>
                <w:color w:val="000000"/>
              </w:rPr>
            </w:r>
            <w:r w:rsidR="00F62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b/>
                <w:snapToGrid w:val="0"/>
                <w:color w:val="000000"/>
              </w:rPr>
            </w:r>
            <w:r w:rsidR="00F62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6195">
              <w:rPr>
                <w:snapToGrid w:val="0"/>
                <w:color w:val="000000"/>
              </w:rPr>
            </w:r>
            <w:r w:rsidR="00F62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6195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568D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68D3">
        <w:rPr>
          <w:i/>
          <w:noProof/>
        </w:rPr>
        <w:t>Diplomová práce se zabývá návrhem podnikatelského plánu pro založení agentury domácí péče. Téma práce je zajímavé a autorovi práce blízké.</w:t>
      </w:r>
    </w:p>
    <w:p w:rsidR="008568D3" w:rsidRDefault="008568D3" w:rsidP="00750650">
      <w:pPr>
        <w:rPr>
          <w:i/>
        </w:rPr>
      </w:pPr>
      <w:r>
        <w:rPr>
          <w:i/>
        </w:rPr>
        <w:t>Cíle práce jsou formulovány srozumitelně a jsou v souladu se zadáním práce. Metody zvolené pro zpracování práce mohly být detailněji popsány.</w:t>
      </w:r>
    </w:p>
    <w:p w:rsidR="008568D3" w:rsidRDefault="008568D3" w:rsidP="00750650">
      <w:pPr>
        <w:rPr>
          <w:i/>
        </w:rPr>
      </w:pPr>
      <w:r>
        <w:rPr>
          <w:i/>
        </w:rPr>
        <w:t xml:space="preserve">Teoretická část se zabývá problematikou ošetřovatelství, podnikatelským plánem, </w:t>
      </w:r>
      <w:r w:rsidR="009A3B1D">
        <w:rPr>
          <w:i/>
        </w:rPr>
        <w:t xml:space="preserve">strategickými analýzami, financováním podnikání v sektoru zdravotnictví.  Text teoretické části mohl být lépe provázán. Nicméně oceňuji, že se autor práce zaměřil převážně na problematiku, kterou využívá následně v části praktické. Teoretickou část také prokládá schématy </w:t>
      </w:r>
      <w:proofErr w:type="spellStart"/>
      <w:r w:rsidR="009A3B1D">
        <w:rPr>
          <w:i/>
        </w:rPr>
        <w:t>znázorňujcími</w:t>
      </w:r>
      <w:proofErr w:type="spellEnd"/>
      <w:r w:rsidR="009A3B1D">
        <w:rPr>
          <w:i/>
        </w:rPr>
        <w:t xml:space="preserve"> jeho plánovaný projekt.</w:t>
      </w:r>
    </w:p>
    <w:p w:rsidR="009A3B1D" w:rsidRDefault="009A3B1D" w:rsidP="00750650">
      <w:pPr>
        <w:rPr>
          <w:i/>
        </w:rPr>
      </w:pPr>
      <w:r>
        <w:rPr>
          <w:i/>
        </w:rPr>
        <w:t>V praktické části provádí analýzy vnějšího prostředí firmy. Detailně zpracovaná je zejména část věnující se ekonomickým vlivům. Následuje část projektová předkládající podnikatelský záměr poskytovatele zdravotních služeb. Slabinu vidím v</w:t>
      </w:r>
      <w:r w:rsidR="00CA6195">
        <w:rPr>
          <w:i/>
        </w:rPr>
        <w:t xml:space="preserve"> části finančního plánu. Autor práce má přesně stanovené své budoucí potřeby (materiální zajištění, prostory pro podnikání a s tím spojené náklady) </w:t>
      </w:r>
      <w:bookmarkStart w:id="8" w:name="_GoBack"/>
      <w:bookmarkEnd w:id="8"/>
      <w:r w:rsidR="00CA6195">
        <w:rPr>
          <w:i/>
        </w:rPr>
        <w:t>pro poskytování zdravotní péče, ovšem členění jednotlivých položek na položky dlouhodobého majetku (které následně ovlivní fixní náklady) a oběžného majetku by mělo být propracováno lépe.</w:t>
      </w:r>
    </w:p>
    <w:p w:rsidR="00CA6195" w:rsidRDefault="00CA6195" w:rsidP="00750650">
      <w:pPr>
        <w:rPr>
          <w:i/>
        </w:rPr>
      </w:pPr>
      <w:r>
        <w:rPr>
          <w:i/>
        </w:rPr>
        <w:t>V závěru je projekt podroben rizikové a časové analýze.</w:t>
      </w:r>
    </w:p>
    <w:p w:rsidR="00CA6195" w:rsidRDefault="00CA6195" w:rsidP="00750650">
      <w:pPr>
        <w:rPr>
          <w:i/>
        </w:rPr>
      </w:pPr>
      <w:r>
        <w:rPr>
          <w:i/>
        </w:rPr>
        <w:t>Práce splňuje cíl stanovený v úvodu práce.</w:t>
      </w:r>
    </w:p>
    <w:p w:rsidR="00CA6195" w:rsidRDefault="00CA6195" w:rsidP="00750650">
      <w:pPr>
        <w:rPr>
          <w:i/>
        </w:rPr>
      </w:pPr>
    </w:p>
    <w:p w:rsidR="00CA6195" w:rsidRDefault="00CA6195" w:rsidP="00750650">
      <w:pPr>
        <w:rPr>
          <w:i/>
        </w:rPr>
      </w:pPr>
      <w:r>
        <w:rPr>
          <w:i/>
        </w:rPr>
        <w:t>Otázky k obhajobě:</w:t>
      </w:r>
    </w:p>
    <w:p w:rsidR="00CA6195" w:rsidRDefault="00CA6195" w:rsidP="00750650">
      <w:pPr>
        <w:rPr>
          <w:i/>
        </w:rPr>
      </w:pPr>
      <w:r>
        <w:rPr>
          <w:i/>
        </w:rPr>
        <w:t>1) Jaká jsou kritéria pro zařazení majetku do dlouhodobého majetku dle zákona o účetnictví a navazující vyhlášky pro podnikatele?</w:t>
      </w:r>
    </w:p>
    <w:p w:rsidR="00CA6195" w:rsidRDefault="00CA6195" w:rsidP="00750650">
      <w:pPr>
        <w:rPr>
          <w:i/>
        </w:rPr>
      </w:pPr>
      <w:r>
        <w:rPr>
          <w:i/>
        </w:rPr>
        <w:t>2) Začal jste již s přípravou projektu?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A3B1D" w:rsidRPr="00AE58C9">
        <w:rPr>
          <w:i/>
        </w:rPr>
      </w:r>
      <w:r w:rsidR="00F62E1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A3B1D">
        <w:rPr>
          <w:i/>
        </w:rPr>
      </w:r>
      <w:r w:rsidR="00F62E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A3B1D">
        <w:rPr>
          <w:i/>
          <w:noProof/>
        </w:rPr>
        <w:t>10. 6. 2021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E14" w:rsidRDefault="00F62E14">
      <w:r>
        <w:separator/>
      </w:r>
    </w:p>
  </w:endnote>
  <w:endnote w:type="continuationSeparator" w:id="0">
    <w:p w:rsidR="00F62E14" w:rsidRDefault="00F6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E14" w:rsidRDefault="00F62E14">
      <w:r>
        <w:separator/>
      </w:r>
    </w:p>
  </w:footnote>
  <w:footnote w:type="continuationSeparator" w:id="0">
    <w:p w:rsidR="00F62E14" w:rsidRDefault="00F62E1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0F0D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68D3"/>
    <w:rsid w:val="008664B3"/>
    <w:rsid w:val="00897167"/>
    <w:rsid w:val="008B6839"/>
    <w:rsid w:val="00936F44"/>
    <w:rsid w:val="00971DE0"/>
    <w:rsid w:val="00983820"/>
    <w:rsid w:val="009A3B1D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6195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62E14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A75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3B7465-C9B1-42D7-8C00-57799233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Crhová</cp:lastModifiedBy>
  <cp:revision>7</cp:revision>
  <cp:lastPrinted>2014-07-24T08:52:00Z</cp:lastPrinted>
  <dcterms:created xsi:type="dcterms:W3CDTF">2018-04-24T10:14:00Z</dcterms:created>
  <dcterms:modified xsi:type="dcterms:W3CDTF">2021-06-10T12:05:00Z</dcterms:modified>
</cp:coreProperties>
</file>