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69BA5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173DC749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3812F3CB" w14:textId="77777777"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14:paraId="4A1F7608" w14:textId="70AFC1C6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D0BCD">
        <w:rPr>
          <w:b/>
          <w:i/>
          <w:sz w:val="22"/>
          <w:szCs w:val="22"/>
        </w:rPr>
        <w:t>Bc. Jakub Burian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43AC6">
        <w:rPr>
          <w:b/>
          <w:i/>
          <w:sz w:val="22"/>
          <w:szCs w:val="22"/>
        </w:rPr>
        <w:t>doc.ing.R..Bobák,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43AC6">
        <w:rPr>
          <w:b/>
          <w:i/>
          <w:sz w:val="22"/>
          <w:szCs w:val="22"/>
        </w:rPr>
        <w:t>2020/2021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33FFEF18" w14:textId="77777777" w:rsidR="00845B98" w:rsidRDefault="00845B98" w:rsidP="005358E6">
      <w:pPr>
        <w:jc w:val="both"/>
      </w:pPr>
    </w:p>
    <w:p w14:paraId="7C842B8E" w14:textId="77777777" w:rsidR="00845B98" w:rsidRDefault="00845B98" w:rsidP="005358E6">
      <w:pPr>
        <w:jc w:val="both"/>
      </w:pPr>
    </w:p>
    <w:p w14:paraId="7587DD7F" w14:textId="79D0F600"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6D0BCD">
        <w:rPr>
          <w:b/>
          <w:i/>
          <w:sz w:val="22"/>
          <w:szCs w:val="22"/>
        </w:rPr>
        <w:t xml:space="preserve">Návrh implementace vybraných metod průmyslového inženýrství ve výrobním procesu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7849352A" w14:textId="77777777" w:rsidR="00845B98" w:rsidRDefault="00845B98" w:rsidP="005358E6">
      <w:pPr>
        <w:jc w:val="both"/>
      </w:pPr>
    </w:p>
    <w:p w14:paraId="2B8978FB" w14:textId="77777777" w:rsidR="00845B98" w:rsidRDefault="00845B98" w:rsidP="00750650"/>
    <w:p w14:paraId="53F2FE3D" w14:textId="77777777" w:rsidR="00845B98" w:rsidRPr="005F755D" w:rsidRDefault="00845B98" w:rsidP="00750650">
      <w:r w:rsidRPr="005F755D">
        <w:t>U hodnocení kritéria 1 zohledněte náročnost tématu práce.</w:t>
      </w:r>
    </w:p>
    <w:p w14:paraId="2C1047D2" w14:textId="77777777" w:rsidR="00845B98" w:rsidRPr="005F755D" w:rsidRDefault="00845B98" w:rsidP="00750650">
      <w:r w:rsidRPr="005F755D">
        <w:t>Při hodnocení kritérií 2-6 zohledněte následující bodování:</w:t>
      </w:r>
    </w:p>
    <w:p w14:paraId="07A01F14" w14:textId="77777777" w:rsidR="00845B98" w:rsidRPr="005F755D" w:rsidRDefault="00845B98" w:rsidP="00750650">
      <w:r w:rsidRPr="005F755D">
        <w:t>5 bodů – splněno velmi kvalitně, výrazně překračuje požadavky</w:t>
      </w:r>
    </w:p>
    <w:p w14:paraId="24D5094D" w14:textId="77777777" w:rsidR="00845B98" w:rsidRPr="005F755D" w:rsidRDefault="00845B98" w:rsidP="00750650">
      <w:r w:rsidRPr="005F755D">
        <w:t>4 body – splněno kvalitně</w:t>
      </w:r>
    </w:p>
    <w:p w14:paraId="1BD289F2" w14:textId="77777777" w:rsidR="00845B98" w:rsidRPr="005F755D" w:rsidRDefault="00845B98" w:rsidP="00750650">
      <w:r w:rsidRPr="005F755D">
        <w:t>3 body – splněno bez výhrad</w:t>
      </w:r>
    </w:p>
    <w:p w14:paraId="7702BA83" w14:textId="77777777" w:rsidR="00845B98" w:rsidRPr="005F755D" w:rsidRDefault="00845B98" w:rsidP="00750650">
      <w:r w:rsidRPr="005F755D">
        <w:t>2 body – splněno s menšími nedostatky</w:t>
      </w:r>
    </w:p>
    <w:p w14:paraId="3EBA3D3C" w14:textId="77777777" w:rsidR="00845B98" w:rsidRPr="005F755D" w:rsidRDefault="00845B98" w:rsidP="00750650">
      <w:r w:rsidRPr="005F755D">
        <w:t>1 body – splněno, ale s výraznými nedostatky</w:t>
      </w:r>
    </w:p>
    <w:p w14:paraId="09CBF434" w14:textId="77777777" w:rsidR="00845B98" w:rsidRPr="005F755D" w:rsidRDefault="00845B98" w:rsidP="00750650">
      <w:r w:rsidRPr="005F755D">
        <w:t>0 bodů – nesplněno</w:t>
      </w:r>
    </w:p>
    <w:p w14:paraId="7064145A" w14:textId="77777777" w:rsidR="00845B98" w:rsidRPr="001B5B85" w:rsidRDefault="00845B98" w:rsidP="002A4678"/>
    <w:p w14:paraId="4A6DBA01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0D71477B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859532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B9A164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304D93C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DCFFE78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F6211B1" w14:textId="11F455B3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b/>
                <w:snapToGrid w:val="0"/>
                <w:color w:val="000000"/>
              </w:rPr>
            </w:r>
            <w:r w:rsidR="00E26C9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0828FF5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B2C443E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5C42C268" w14:textId="5112677F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3FDDE8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7D8E4EE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46D35202" w14:textId="498AEEE5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6BFB59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2D4DFB84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23B6CC13" w14:textId="5DA55E58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BE1714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3A54C25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27672ACB" w14:textId="65BF75AE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b/>
                <w:snapToGrid w:val="0"/>
                <w:color w:val="000000"/>
              </w:rPr>
            </w:r>
            <w:r w:rsidR="00E26C9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54EB51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2C2BDB4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13F47C3C" w14:textId="3E4AC246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5C977D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786A632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63A2C0C0" w14:textId="4334010C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FDA52F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D084BA0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524A1A28" w14:textId="02775A65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B22CEB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5AE814F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2A3A5F7" w14:textId="48CB2EEB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02BF4D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1614874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2C255B4A" w14:textId="27D5779E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b/>
                <w:snapToGrid w:val="0"/>
                <w:color w:val="000000"/>
              </w:rPr>
            </w:r>
            <w:r w:rsidR="00E26C9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A1354D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15D60A2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1650EFFC" w14:textId="4ABDD03C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0417AE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2A9873B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0CB5A9D8" w14:textId="3168ABF5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CA4391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B154CBB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5B2D8716" w14:textId="7C52564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1E20E1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32E5ED3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4F8A515" w14:textId="0884B63F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b/>
                <w:snapToGrid w:val="0"/>
                <w:color w:val="000000"/>
              </w:rPr>
            </w:r>
            <w:r w:rsidR="00E26C9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D1C6E0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8426A2F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36F055E8" w14:textId="04780CE3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5A180F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6B6376C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1778F025" w14:textId="03C0FB96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B847F3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FDDBFDF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2916D209" w14:textId="5FAC7113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BF4129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510E939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04D008F3" w14:textId="79BFB348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47CB30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D7918AC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9B449B6" w14:textId="3D455556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B75C28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5EED845C" w14:textId="77777777"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58FBB5AE" w14:textId="480E98C8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b/>
                <w:snapToGrid w:val="0"/>
                <w:color w:val="000000"/>
              </w:rPr>
            </w:r>
            <w:r w:rsidR="00E26C9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48C515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FB3B716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2C83BA3C" w14:textId="2F70A29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836221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61A0DCA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508FD047" w14:textId="62D8F44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2C9972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FC68E39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4F4AC738" w14:textId="30A3514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278FE3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AB749B2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3492E571" w14:textId="76222B4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959C32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6BDCE06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6A95A14C" w14:textId="6B3C05F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DF50F5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3A01072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EA3D37C" w14:textId="78EB497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439BF6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D5B6264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25DA569E" w14:textId="5891C1B9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b/>
                <w:snapToGrid w:val="0"/>
                <w:color w:val="000000"/>
              </w:rPr>
            </w:r>
            <w:r w:rsidR="00E26C9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96C4E0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67050EB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4DDD2F4C" w14:textId="1784706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D639F5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AFB2197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5F4461AA" w14:textId="1A76F9A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5EB4E8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1E555C7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66188676" w14:textId="0E9490C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D559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F30A64D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4868AB38" w14:textId="398631DF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81100E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D4A52CF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3757A2E5" w14:textId="22AF401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D0BCD">
              <w:rPr>
                <w:snapToGrid w:val="0"/>
                <w:color w:val="000000"/>
              </w:rPr>
            </w:r>
            <w:r w:rsidR="00E26C9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AA359C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5CBCB0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BFA82C" w14:textId="64FC7AB4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6D0BCD">
              <w:rPr>
                <w:b/>
                <w:noProof/>
                <w:snapToGrid w:val="0"/>
                <w:color w:val="000000"/>
              </w:rPr>
              <w:t>25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37B71CAD" w14:textId="77777777" w:rsidR="00845B98" w:rsidRDefault="00845B98" w:rsidP="00750650"/>
    <w:p w14:paraId="06D3F157" w14:textId="77777777" w:rsidR="00845B98" w:rsidRDefault="00845B98" w:rsidP="005358E6">
      <w:pPr>
        <w:jc w:val="both"/>
      </w:pPr>
      <w:r>
        <w:t>Celkové hodnocení práce a otázky k obhajobě:</w:t>
      </w:r>
    </w:p>
    <w:p w14:paraId="0BDE5DF1" w14:textId="77777777" w:rsidR="00845B98" w:rsidRDefault="00845B98" w:rsidP="005358E6">
      <w:pPr>
        <w:jc w:val="both"/>
      </w:pPr>
      <w:r>
        <w:t>(otázky uvádí vedoucí práce i oponent)</w:t>
      </w:r>
    </w:p>
    <w:p w14:paraId="6CC69707" w14:textId="77777777" w:rsidR="00845B98" w:rsidRDefault="00845B98" w:rsidP="005358E6">
      <w:pPr>
        <w:jc w:val="both"/>
      </w:pPr>
    </w:p>
    <w:bookmarkStart w:id="7" w:name="Text6"/>
    <w:p w14:paraId="25FAEBAE" w14:textId="472D9687" w:rsidR="00FE1D33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885931">
        <w:rPr>
          <w:i/>
          <w:noProof/>
        </w:rPr>
        <w:t xml:space="preserve">Řešená problematika optimalizace výrobního procesu souvisí se studovaným oborem, považuji za středně náročnou z pohledu získávání a zpracování dat. Cíle práce a metody jsou v úvodní kapitole stanoveny obecněji, v úvodu k praktické části jsou precizovány a kvantifikovány.Teoretická část práce splňuje znaky kritické literární rešerše. Její posloupnost , výroba, průmyslové </w:t>
      </w:r>
      <w:r w:rsidR="007C196A">
        <w:rPr>
          <w:i/>
          <w:noProof/>
        </w:rPr>
        <w:t xml:space="preserve">inženýrství, štíhlá výroba, DMAIC je logická , definuje základní pojmy se kterými se v praktické části pracuje. Vychází z 39 domácích i zahraničních </w:t>
      </w:r>
      <w:r w:rsidR="00D04CA0">
        <w:rPr>
          <w:i/>
          <w:noProof/>
        </w:rPr>
        <w:t>, převážně monografických zdrojů, které jsou v textu odpovídajícím způsobem citovány. Praktická část práce je důsledně postavena na metodě DMAIC. V analytické části představované prvky DMA je představena organizace a řešený problém, podrobně charakterizovaný principy projektového managementu</w:t>
      </w:r>
      <w:r w:rsidR="0076390C">
        <w:rPr>
          <w:i/>
          <w:noProof/>
        </w:rPr>
        <w:t>. Navazuje stanovení základních metrik současného a zákaznikem požadovaného taktu a odpovídající chronometráže operací na montážním pracovišti pro tři uvedené výrobkové představitele na základě provedených procesních analýz s cílem eliminace plýtvání a dodržení nového zákaznického požadavku</w:t>
      </w:r>
      <w:r w:rsidR="00563BEC">
        <w:rPr>
          <w:i/>
          <w:noProof/>
        </w:rPr>
        <w:t>. Oceňuji shrnutí výsledků analýzyy s ideovým návrhem variantního obsazení pracoviště při měnících se požadavcích zákazníka. Vlastní praktická část rozpracovává základní navržené variantyy z pohledu změn v organizaci montážního procesu</w:t>
      </w:r>
      <w:r w:rsidR="00FE1D33">
        <w:rPr>
          <w:i/>
          <w:noProof/>
        </w:rPr>
        <w:t xml:space="preserve"> a</w:t>
      </w:r>
      <w:r w:rsidR="00563BEC">
        <w:rPr>
          <w:i/>
          <w:noProof/>
        </w:rPr>
        <w:t xml:space="preserve"> uspořádání pracoviště</w:t>
      </w:r>
      <w:r w:rsidR="00FE1D33">
        <w:rPr>
          <w:i/>
          <w:noProof/>
        </w:rPr>
        <w:t>, včetně kapacitního a ekonomického vyhodnocení.Oceňuji část věnovanou souhrnnémuzhodnocení použitých metod PI a doporučení orientovaná na eliminaci vymezených rizik projektu.</w:t>
      </w:r>
    </w:p>
    <w:p w14:paraId="0EC93016" w14:textId="76F5F08C" w:rsidR="002F2CF4" w:rsidRDefault="00FE1D33" w:rsidP="00750650">
      <w:pPr>
        <w:rPr>
          <w:i/>
          <w:noProof/>
        </w:rPr>
      </w:pPr>
      <w:r>
        <w:rPr>
          <w:i/>
          <w:noProof/>
        </w:rPr>
        <w:t>1. Ztotožňujete se se zdrojem( Rolný , 2014</w:t>
      </w:r>
      <w:r w:rsidR="0076390C">
        <w:rPr>
          <w:i/>
          <w:noProof/>
        </w:rPr>
        <w:t xml:space="preserve"> </w:t>
      </w:r>
      <w:r w:rsidR="002F2CF4">
        <w:rPr>
          <w:i/>
          <w:noProof/>
        </w:rPr>
        <w:t>)</w:t>
      </w:r>
      <w:r>
        <w:rPr>
          <w:i/>
          <w:noProof/>
        </w:rPr>
        <w:t xml:space="preserve"> na str.</w:t>
      </w:r>
      <w:r w:rsidR="002F2CF4">
        <w:rPr>
          <w:i/>
          <w:noProof/>
        </w:rPr>
        <w:t>13</w:t>
      </w:r>
      <w:r>
        <w:rPr>
          <w:i/>
          <w:noProof/>
        </w:rPr>
        <w:t>, práce vyytváří předmět, ne hodnotu ve srovnání s jinými autory (Tomek, 2014) a jejich pojetím hodnototvorného procesu</w:t>
      </w:r>
      <w:r w:rsidR="002F2CF4">
        <w:rPr>
          <w:i/>
          <w:noProof/>
        </w:rPr>
        <w:t>. Který z výrobních zdrojů pak přináší hodnotu?</w:t>
      </w:r>
    </w:p>
    <w:p w14:paraId="07F377FF" w14:textId="77777777" w:rsidR="002F2CF4" w:rsidRDefault="002F2CF4" w:rsidP="00750650">
      <w:pPr>
        <w:rPr>
          <w:i/>
          <w:noProof/>
        </w:rPr>
      </w:pPr>
      <w:r>
        <w:rPr>
          <w:i/>
          <w:noProof/>
        </w:rPr>
        <w:t>2. Nezvažoval jste vzhledem k naznačeným zákaznickým taktům v procesních analýzách o využití metody VSM?</w:t>
      </w:r>
    </w:p>
    <w:p w14:paraId="199CD564" w14:textId="6D58A1C4" w:rsidR="00845B98" w:rsidRPr="00AE58C9" w:rsidRDefault="002F2CF4" w:rsidP="00750650">
      <w:pPr>
        <w:rPr>
          <w:i/>
        </w:rPr>
      </w:pPr>
      <w:r>
        <w:rPr>
          <w:i/>
          <w:noProof/>
        </w:rPr>
        <w:t>3. Mohl byste okomentovat rozdíly celkového naměřeného času operace 1 na S3 v tabulce 14 a v řádku 1 v tabulce 17?</w:t>
      </w:r>
      <w:r w:rsidR="00885931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7"/>
    </w:p>
    <w:p w14:paraId="30B31BE5" w14:textId="77777777" w:rsidR="00845B98" w:rsidRDefault="00845B98" w:rsidP="00750650"/>
    <w:p w14:paraId="6241ED5E" w14:textId="77777777" w:rsidR="00845B98" w:rsidRDefault="00845B98" w:rsidP="00750650"/>
    <w:p w14:paraId="163C0C70" w14:textId="1C63099C" w:rsidR="00845B98" w:rsidRDefault="00845B98" w:rsidP="00897167">
      <w:pPr>
        <w:tabs>
          <w:tab w:val="right" w:pos="10440"/>
        </w:tabs>
      </w:pPr>
      <w:r>
        <w:t xml:space="preserve">Práce </w:t>
      </w:r>
      <w:bookmarkStart w:id="8" w:name="_GoBack"/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D0BCD">
        <w:rPr>
          <w:i/>
        </w:rPr>
      </w:r>
      <w:r w:rsidR="00E26C9A">
        <w:rPr>
          <w:i/>
        </w:rPr>
        <w:fldChar w:fldCharType="separate"/>
      </w:r>
      <w:r w:rsidR="001C1C93">
        <w:rPr>
          <w:i/>
        </w:rPr>
        <w:fldChar w:fldCharType="end"/>
      </w:r>
      <w:bookmarkEnd w:id="8"/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14:paraId="18B5DDA3" w14:textId="77777777" w:rsidR="00845B98" w:rsidRDefault="00845B98" w:rsidP="00750650"/>
    <w:p w14:paraId="14046B7E" w14:textId="77777777" w:rsidR="00845B98" w:rsidRDefault="00845B98" w:rsidP="00750650"/>
    <w:p w14:paraId="089C79DF" w14:textId="0B5BCFEB" w:rsidR="00845B98" w:rsidRDefault="00845B98" w:rsidP="00750650">
      <w:r>
        <w:lastRenderedPageBreak/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2B37E4">
        <w:rPr>
          <w:i/>
          <w:noProof/>
        </w:rPr>
        <w:t>3.6.2021</w:t>
      </w:r>
      <w:r w:rsidR="001C1C93" w:rsidRPr="00936F44">
        <w:rPr>
          <w:i/>
        </w:rPr>
        <w:fldChar w:fldCharType="end"/>
      </w:r>
      <w:bookmarkEnd w:id="9"/>
    </w:p>
    <w:p w14:paraId="75FC2338" w14:textId="77777777" w:rsidR="00845B98" w:rsidRDefault="00845B98" w:rsidP="00750650"/>
    <w:p w14:paraId="64E018EC" w14:textId="77777777" w:rsidR="00845B98" w:rsidRDefault="00845B98" w:rsidP="00750650"/>
    <w:p w14:paraId="04290010" w14:textId="77777777" w:rsidR="00845B98" w:rsidRDefault="00845B98" w:rsidP="00750650"/>
    <w:p w14:paraId="33F40FA0" w14:textId="77777777" w:rsidR="00845B98" w:rsidRDefault="00845B98" w:rsidP="00750650"/>
    <w:p w14:paraId="35082E3D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15E2AE15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CF500C" w14:textId="77777777" w:rsidR="004E2FB8" w:rsidRDefault="004E2FB8">
      <w:r>
        <w:separator/>
      </w:r>
    </w:p>
  </w:endnote>
  <w:endnote w:type="continuationSeparator" w:id="0">
    <w:p w14:paraId="08D30E66" w14:textId="77777777" w:rsidR="004E2FB8" w:rsidRDefault="004E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FD3383" w14:textId="77777777" w:rsidR="004E2FB8" w:rsidRDefault="004E2FB8">
      <w:r>
        <w:separator/>
      </w:r>
    </w:p>
  </w:footnote>
  <w:footnote w:type="continuationSeparator" w:id="0">
    <w:p w14:paraId="2932CC8D" w14:textId="77777777" w:rsidR="004E2FB8" w:rsidRDefault="004E2FB8">
      <w:r>
        <w:continuationSeparator/>
      </w:r>
    </w:p>
  </w:footnote>
  <w:footnote w:id="1">
    <w:p w14:paraId="50FAFF49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37E4"/>
    <w:rsid w:val="002B5820"/>
    <w:rsid w:val="002D29F5"/>
    <w:rsid w:val="002E04A7"/>
    <w:rsid w:val="002F2CF4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3BEC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D0BCD"/>
    <w:rsid w:val="006E1490"/>
    <w:rsid w:val="006F05D0"/>
    <w:rsid w:val="00727728"/>
    <w:rsid w:val="007358A5"/>
    <w:rsid w:val="00747CA6"/>
    <w:rsid w:val="00750650"/>
    <w:rsid w:val="00762294"/>
    <w:rsid w:val="0076390C"/>
    <w:rsid w:val="0076724C"/>
    <w:rsid w:val="007C196A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85931"/>
    <w:rsid w:val="00897167"/>
    <w:rsid w:val="008B6839"/>
    <w:rsid w:val="00936F44"/>
    <w:rsid w:val="00943AC6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C2746"/>
    <w:rsid w:val="00CD1219"/>
    <w:rsid w:val="00CE4F35"/>
    <w:rsid w:val="00D04CA0"/>
    <w:rsid w:val="00D4690F"/>
    <w:rsid w:val="00D6236E"/>
    <w:rsid w:val="00DD4A7E"/>
    <w:rsid w:val="00DF1948"/>
    <w:rsid w:val="00DF2926"/>
    <w:rsid w:val="00E1292E"/>
    <w:rsid w:val="00E26C9A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40E531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C274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C27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A9B9FAD3B95DC48BD188A74264E5147" ma:contentTypeVersion="12" ma:contentTypeDescription="Vytvoří nový dokument" ma:contentTypeScope="" ma:versionID="9a1172f811c1f5091749f13c428e6ac9">
  <xsd:schema xmlns:xsd="http://www.w3.org/2001/XMLSchema" xmlns:xs="http://www.w3.org/2001/XMLSchema" xmlns:p="http://schemas.microsoft.com/office/2006/metadata/properties" xmlns:ns3="dcf7caa8-6ea0-4407-b3ba-9468fdfb2b2a" xmlns:ns4="44e503e6-3a0d-4c60-8e88-fa4659b6f84f" targetNamespace="http://schemas.microsoft.com/office/2006/metadata/properties" ma:root="true" ma:fieldsID="99aa0c687fef84447f4518b74387752a" ns3:_="" ns4:_="">
    <xsd:import namespace="dcf7caa8-6ea0-4407-b3ba-9468fdfb2b2a"/>
    <xsd:import namespace="44e503e6-3a0d-4c60-8e88-fa4659b6f84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f7caa8-6ea0-4407-b3ba-9468fdfb2b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e503e6-3a0d-4c60-8e88-fa4659b6f84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8A414E8B-ABB6-4D4D-B598-4E3D40A8FC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01AF07-CDC9-41DA-8920-4CF6D1CD49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f7caa8-6ea0-4407-b3ba-9468fdfb2b2a"/>
    <ds:schemaRef ds:uri="44e503e6-3a0d-4c60-8e88-fa4659b6f8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F12393E-F671-4A29-BBBE-AF8EFF3CE87E}">
  <ds:schemaRefs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elements/1.1/"/>
    <ds:schemaRef ds:uri="44e503e6-3a0d-4c60-8e88-fa4659b6f84f"/>
    <ds:schemaRef ds:uri="dcf7caa8-6ea0-4407-b3ba-9468fdfb2b2a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6576CF2-17EA-4228-AE45-36D5FC2EB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5621</TotalTime>
  <Pages>3</Pages>
  <Words>734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Roman Bobák</cp:lastModifiedBy>
  <cp:revision>3</cp:revision>
  <cp:lastPrinted>2021-06-03T10:10:00Z</cp:lastPrinted>
  <dcterms:created xsi:type="dcterms:W3CDTF">2021-06-03T10:06:00Z</dcterms:created>
  <dcterms:modified xsi:type="dcterms:W3CDTF">2021-06-07T07:46:00Z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0x0101006A9B9FAD3B95DC48BD188A74264E5147</vt:lpwstr>
  </property>
</Properties>
</file>