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1C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Peštová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1C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Přínosy a rizika řízení HR s aplikací </w:t>
            </w:r>
            <w:proofErr w:type="spellStart"/>
            <w:r>
              <w:rPr>
                <w:sz w:val="22"/>
                <w:szCs w:val="22"/>
              </w:rPr>
              <w:t>age</w:t>
            </w:r>
            <w:proofErr w:type="spellEnd"/>
            <w:r>
              <w:rPr>
                <w:sz w:val="22"/>
                <w:szCs w:val="22"/>
              </w:rPr>
              <w:t xml:space="preserve"> managementu ve vybrané organizaci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1C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21C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1C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78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78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178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Default="00A21C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21C27" w:rsidRDefault="00A21C27" w:rsidP="00A21C2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teoreti</w:t>
            </w:r>
            <w:r w:rsidR="00617883">
              <w:rPr>
                <w:sz w:val="22"/>
                <w:szCs w:val="22"/>
              </w:rPr>
              <w:t xml:space="preserve">cké části považuji za adekvátní, avšak </w:t>
            </w:r>
            <w:r>
              <w:rPr>
                <w:sz w:val="22"/>
                <w:szCs w:val="22"/>
              </w:rPr>
              <w:t xml:space="preserve">s použitím </w:t>
            </w:r>
            <w:r w:rsidR="00617883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dostatečného množství odborných zdrojů, </w:t>
            </w:r>
          </w:p>
          <w:p w:rsidR="00A21C27" w:rsidRDefault="00A21C27" w:rsidP="00A21C2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etiky výzkumníka  a </w:t>
            </w:r>
            <w:proofErr w:type="spellStart"/>
            <w:r>
              <w:rPr>
                <w:sz w:val="22"/>
                <w:szCs w:val="22"/>
              </w:rPr>
              <w:t>anonymizace</w:t>
            </w:r>
            <w:proofErr w:type="spellEnd"/>
            <w:r>
              <w:rPr>
                <w:sz w:val="22"/>
                <w:szCs w:val="22"/>
              </w:rPr>
              <w:t xml:space="preserve"> společnosti, </w:t>
            </w:r>
          </w:p>
          <w:p w:rsidR="00A21C27" w:rsidRDefault="00A21C27" w:rsidP="00A21C2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zajímavé pojetí považuji shrnutí otázek z dotazníku do jednoho grafu – bylo by ale vhodné, aby byl graf více čitelný,</w:t>
            </w:r>
          </w:p>
          <w:p w:rsidR="00A21C27" w:rsidRDefault="00A21C27" w:rsidP="00A21C2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zamýšlí nad vlastními nevýhodami dotazníku a možnými limity výzkumu – doporučuji příště realizovat předvýzkum, </w:t>
            </w:r>
          </w:p>
          <w:p w:rsidR="00A21C27" w:rsidRPr="00C50B27" w:rsidRDefault="00617883" w:rsidP="00A21C2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interpretace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21C27" w:rsidP="00A21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617883" w:rsidRPr="00617883" w:rsidRDefault="00A21C27" w:rsidP="0061788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úvodu, </w:t>
            </w:r>
          </w:p>
          <w:p w:rsidR="00A21C27" w:rsidRDefault="00A21C27" w:rsidP="00A21C2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uvádění zdrojů např. str. 21 až 22</w:t>
            </w:r>
          </w:p>
          <w:p w:rsidR="00617883" w:rsidRDefault="00617883" w:rsidP="00A21C2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výzkumu zasluhuje hlubší rozpracování,</w:t>
            </w:r>
          </w:p>
          <w:p w:rsidR="00617883" w:rsidRDefault="00617883" w:rsidP="00A21C2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Ukázku práce s daty souboru a detail záznamu pro zvolenou otázku z dotazníku doporučuji zařadit do příloh</w:t>
            </w:r>
          </w:p>
          <w:p w:rsidR="00617883" w:rsidRPr="00617883" w:rsidRDefault="00617883" w:rsidP="0061788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hovoří o tom, že aplikovala smíšený výzkum – bohužel vzhledem k charakteru využitých metod použila pouze kvantitativní metodologii,</w:t>
            </w:r>
          </w:p>
          <w:p w:rsidR="00617883" w:rsidRDefault="00617883" w:rsidP="00A21C2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mnohdy zmatečná a nedůsledná. </w:t>
            </w:r>
          </w:p>
          <w:p w:rsidR="00617883" w:rsidRDefault="00617883" w:rsidP="00617883">
            <w:pPr>
              <w:rPr>
                <w:sz w:val="22"/>
                <w:szCs w:val="22"/>
              </w:rPr>
            </w:pPr>
          </w:p>
          <w:p w:rsidR="00B411DB" w:rsidRPr="00C50B27" w:rsidRDefault="00617883" w:rsidP="00617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61788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178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přesně, jak jste realizovala rozhovory, jak probíhalo kódování a které kategorie byly vytvořeny?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17883">
              <w:rPr>
                <w:sz w:val="22"/>
                <w:szCs w:val="22"/>
              </w:rPr>
              <w:t xml:space="preserve"> 30. 4. 2021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17883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617883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D7" w:rsidRDefault="003616D7">
      <w:r>
        <w:separator/>
      </w:r>
    </w:p>
  </w:endnote>
  <w:endnote w:type="continuationSeparator" w:id="0">
    <w:p w:rsidR="003616D7" w:rsidRDefault="0036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D7" w:rsidRDefault="003616D7">
      <w:r>
        <w:separator/>
      </w:r>
    </w:p>
  </w:footnote>
  <w:footnote w:type="continuationSeparator" w:id="0">
    <w:p w:rsidR="003616D7" w:rsidRDefault="003616D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269CE"/>
    <w:multiLevelType w:val="hybridMultilevel"/>
    <w:tmpl w:val="33745FAC"/>
    <w:lvl w:ilvl="0" w:tplc="1E6A1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02F1A"/>
    <w:multiLevelType w:val="hybridMultilevel"/>
    <w:tmpl w:val="56EE499E"/>
    <w:lvl w:ilvl="0" w:tplc="46AA7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55471"/>
    <w:multiLevelType w:val="hybridMultilevel"/>
    <w:tmpl w:val="FB881764"/>
    <w:lvl w:ilvl="0" w:tplc="66427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27"/>
    <w:rsid w:val="000E2C47"/>
    <w:rsid w:val="003616D7"/>
    <w:rsid w:val="00362AB0"/>
    <w:rsid w:val="003F5DA2"/>
    <w:rsid w:val="00512982"/>
    <w:rsid w:val="00514664"/>
    <w:rsid w:val="00526D47"/>
    <w:rsid w:val="0055255D"/>
    <w:rsid w:val="005C219A"/>
    <w:rsid w:val="00617883"/>
    <w:rsid w:val="006847E2"/>
    <w:rsid w:val="00730C1A"/>
    <w:rsid w:val="00A21C27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BE454"/>
  <w15:chartTrackingRefBased/>
  <w15:docId w15:val="{4F10C838-B609-4BE4-AB28-03667D7B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20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2021-04-30T08:26:00Z</dcterms:created>
  <dcterms:modified xsi:type="dcterms:W3CDTF">2021-04-30T08:46:00Z</dcterms:modified>
</cp:coreProperties>
</file>