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9753B" w14:textId="77777777" w:rsidR="007F4490" w:rsidRDefault="0033603C" w:rsidP="00F52A87">
      <w:pPr>
        <w:jc w:val="both"/>
      </w:pPr>
      <w:bookmarkStart w:id="0" w:name="_GoBack"/>
      <w:bookmarkEnd w:id="0"/>
      <w:r>
        <w:rPr>
          <w:noProof/>
          <w:lang w:eastAsia="cs-CZ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C05CE5D" wp14:editId="35CAC923">
                <wp:simplePos x="0" y="0"/>
                <wp:positionH relativeFrom="column">
                  <wp:posOffset>31115</wp:posOffset>
                </wp:positionH>
                <wp:positionV relativeFrom="margin">
                  <wp:posOffset>-91440</wp:posOffset>
                </wp:positionV>
                <wp:extent cx="6094730" cy="1609725"/>
                <wp:effectExtent l="0" t="0" r="0" b="0"/>
                <wp:wrapTight wrapText="bothSides">
                  <wp:wrapPolygon edited="0">
                    <wp:start x="0" y="0"/>
                    <wp:lineTo x="0" y="21472"/>
                    <wp:lineTo x="21402" y="21472"/>
                    <wp:lineTo x="21402" y="0"/>
                    <wp:lineTo x="0" y="0"/>
                  </wp:wrapPolygon>
                </wp:wrapTight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473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78F4A" w14:textId="77777777" w:rsidR="007B7053" w:rsidRPr="0033603C" w:rsidRDefault="0043743C" w:rsidP="0033603C">
                            <w:pPr>
                              <w:pBdr>
                                <w:bottom w:val="single" w:sz="4" w:space="1" w:color="auto"/>
                              </w:pBdr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360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Oponentní posudek doktorské disertační práce pana Ing. Lukáše Maňase na téma: „Vývoj a konstrukční řešení kompozitních pružin“.</w:t>
                            </w:r>
                          </w:p>
                          <w:p w14:paraId="53A0F16F" w14:textId="77777777" w:rsidR="007F4490" w:rsidRDefault="007F4490" w:rsidP="007B7053"/>
                          <w:p w14:paraId="605B0A36" w14:textId="77777777" w:rsidR="005D2EEF" w:rsidRDefault="0043743C" w:rsidP="007B705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374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Oponent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prof. Ing. Zdeněk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Jonšta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CSc. – vedoucí Ústavu fyzikální metalurgie, katedr</w:t>
                            </w:r>
                            <w:r w:rsidR="00602A8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materiálového inženýrství, VŠB – TU Ostrava.</w:t>
                            </w:r>
                            <w:r w:rsidR="005D2EE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</w:t>
                            </w:r>
                          </w:p>
                          <w:p w14:paraId="1FA3A01F" w14:textId="77777777" w:rsidR="005D2EEF" w:rsidRDefault="005D2EEF" w:rsidP="007B705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  <w:p w14:paraId="63428B51" w14:textId="77777777" w:rsidR="005D2EEF" w:rsidRDefault="005D2EEF" w:rsidP="007B705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AE79C43" w14:textId="77777777" w:rsidR="005D2EEF" w:rsidRDefault="005D2EEF" w:rsidP="007B705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2627726" w14:textId="77777777" w:rsidR="0043743C" w:rsidRPr="0043743C" w:rsidRDefault="005D2EEF" w:rsidP="007B7053"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05CE5D"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left:0;text-align:left;margin-left:2.45pt;margin-top:-7.2pt;width:479.9pt;height:126.7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" filled="f" stroked="f">
                <v:textbox inset="0,,,0">
                  <w:txbxContent>
                    <w:p w14:paraId="67D78F4A" w14:textId="77777777" w:rsidR="007B7053" w:rsidRPr="0033603C" w:rsidRDefault="0043743C" w:rsidP="0033603C">
                      <w:pPr>
                        <w:pBdr>
                          <w:bottom w:val="single" w:sz="4" w:space="1" w:color="auto"/>
                        </w:pBdr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3603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Oponentní posudek doktorské disertační práce pana Ing. Lukáše Maňase na téma: „Vývoj a konstrukční řešení kompozitních pružin“.</w:t>
                      </w:r>
                    </w:p>
                    <w:p w14:paraId="53A0F16F" w14:textId="77777777" w:rsidR="007F4490" w:rsidRDefault="007F4490" w:rsidP="007B7053"/>
                    <w:p w14:paraId="605B0A36" w14:textId="77777777" w:rsidR="005D2EEF" w:rsidRDefault="0043743C" w:rsidP="007B705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3743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Oponent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prof. Ing. Zdeněk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Jonšta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CSc. – vedoucí Ústavu fyzikální metalurgie, katedr</w:t>
                      </w:r>
                      <w:r w:rsidR="00602A8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materiálového inženýrství, VŠB – TU Ostrava.</w:t>
                      </w:r>
                      <w:r w:rsidR="005D2EE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</w:t>
                      </w:r>
                    </w:p>
                    <w:p w14:paraId="1FA3A01F" w14:textId="77777777" w:rsidR="005D2EEF" w:rsidRDefault="005D2EEF" w:rsidP="007B705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</w:p>
                    <w:p w14:paraId="63428B51" w14:textId="77777777" w:rsidR="005D2EEF" w:rsidRDefault="005D2EEF" w:rsidP="007B705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AE79C43" w14:textId="77777777" w:rsidR="005D2EEF" w:rsidRDefault="005D2EEF" w:rsidP="007B705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2627726" w14:textId="77777777" w:rsidR="0043743C" w:rsidRPr="0043743C" w:rsidRDefault="005D2EEF" w:rsidP="007B7053"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y="margin"/>
              </v:shape>
            </w:pict>
          </mc:Fallback>
        </mc:AlternateContent>
      </w:r>
    </w:p>
    <w:p w14:paraId="334324A3" w14:textId="77777777" w:rsidR="005016FD" w:rsidRDefault="005016FD" w:rsidP="00F03CDB"/>
    <w:p w14:paraId="31E150A4" w14:textId="77777777" w:rsidR="00FA1FBB" w:rsidRPr="006F290A" w:rsidRDefault="00FA1FBB" w:rsidP="006F290A">
      <w:pPr>
        <w:pStyle w:val="Nadpis1"/>
      </w:pPr>
    </w:p>
    <w:p w14:paraId="2BDF6BBC" w14:textId="77777777" w:rsidR="00FA1FBB" w:rsidRDefault="00FA1FBB" w:rsidP="00EF1542"/>
    <w:p w14:paraId="3534E211" w14:textId="77777777" w:rsidR="00CE0521" w:rsidRDefault="00CE0521" w:rsidP="005D2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D166B0" w14:textId="77777777" w:rsidR="005D2EEF" w:rsidRDefault="005D2EEF" w:rsidP="005D2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5D56D7" w14:textId="77777777" w:rsidR="005D2EEF" w:rsidRDefault="005D2EEF" w:rsidP="005D2E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934F9" w14:textId="77777777" w:rsidR="005D2EEF" w:rsidRDefault="005D2EEF" w:rsidP="005D2EE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Předložená</w:t>
      </w:r>
      <w:r w:rsidR="00386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disertační práce</w:t>
      </w:r>
      <w:r w:rsidR="004A693C">
        <w:rPr>
          <w:rFonts w:ascii="Times New Roman" w:hAnsi="Times New Roman" w:cs="Times New Roman"/>
          <w:sz w:val="28"/>
          <w:szCs w:val="28"/>
        </w:rPr>
        <w:t xml:space="preserve"> pana Ing. Lukáše Maňase se zabývá aktuálním tématem kompozitních pružných prvků s praktickým dopadem na technickou praxi. Předmětem</w:t>
      </w:r>
      <w:r w:rsidR="0053229D">
        <w:rPr>
          <w:rFonts w:ascii="Times New Roman" w:hAnsi="Times New Roman" w:cs="Times New Roman"/>
          <w:sz w:val="28"/>
          <w:szCs w:val="28"/>
        </w:rPr>
        <w:t xml:space="preserve"> </w:t>
      </w:r>
      <w:r w:rsidR="004A693C">
        <w:rPr>
          <w:rFonts w:ascii="Times New Roman" w:hAnsi="Times New Roman" w:cs="Times New Roman"/>
          <w:sz w:val="28"/>
          <w:szCs w:val="28"/>
        </w:rPr>
        <w:t>řešení je</w:t>
      </w:r>
      <w:r w:rsidR="00386F2D">
        <w:rPr>
          <w:rFonts w:ascii="Times New Roman" w:hAnsi="Times New Roman" w:cs="Times New Roman"/>
          <w:sz w:val="28"/>
          <w:szCs w:val="28"/>
        </w:rPr>
        <w:t xml:space="preserve"> </w:t>
      </w:r>
      <w:r w:rsidR="004A693C">
        <w:rPr>
          <w:rFonts w:ascii="Times New Roman" w:hAnsi="Times New Roman" w:cs="Times New Roman"/>
          <w:sz w:val="28"/>
          <w:szCs w:val="28"/>
        </w:rPr>
        <w:t>vývoj nových typů pružin pro jejich využití zejména v automobilovém průmyslu, včetně ověření technologie jejich výroby.</w:t>
      </w:r>
    </w:p>
    <w:p w14:paraId="46D1F725" w14:textId="77777777" w:rsidR="006733A3" w:rsidRDefault="006733A3" w:rsidP="005D2EE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03133F" w14:textId="77777777" w:rsidR="004A693C" w:rsidRDefault="004A693C" w:rsidP="005D2EE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Aktuálnost tématu spočívá ve využití potenciálu progresivních materiálů, ke kterým kompozitní materiály jednoznačně patří, pro vývoj nových materiálových kombinací a technologií  jejich produkce za účelem zvýšení konkurenceschopnosti výsledných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produktů.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Udržení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konkurenceschopnosti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spočívá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 inovacích překonaných produktů a</w:t>
      </w:r>
      <w:r w:rsidR="00362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 požadavcích nového přístup</w:t>
      </w:r>
      <w:r w:rsidR="006A5F6E">
        <w:rPr>
          <w:rFonts w:ascii="Times New Roman" w:hAnsi="Times New Roman" w:cs="Times New Roman"/>
          <w:sz w:val="28"/>
          <w:szCs w:val="28"/>
        </w:rPr>
        <w:t xml:space="preserve">ů v </w:t>
      </w:r>
      <w:r>
        <w:rPr>
          <w:rFonts w:ascii="Times New Roman" w:hAnsi="Times New Roman" w:cs="Times New Roman"/>
          <w:sz w:val="28"/>
          <w:szCs w:val="28"/>
        </w:rPr>
        <w:t>oblasti aplikací kompozitních</w:t>
      </w:r>
      <w:r w:rsidR="006A5F6E">
        <w:rPr>
          <w:rFonts w:ascii="Times New Roman" w:hAnsi="Times New Roman" w:cs="Times New Roman"/>
          <w:sz w:val="28"/>
          <w:szCs w:val="28"/>
        </w:rPr>
        <w:t xml:space="preserve"> pružinových </w:t>
      </w:r>
      <w:r>
        <w:rPr>
          <w:rFonts w:ascii="Times New Roman" w:hAnsi="Times New Roman" w:cs="Times New Roman"/>
          <w:sz w:val="28"/>
          <w:szCs w:val="28"/>
        </w:rPr>
        <w:t>materiálů</w:t>
      </w:r>
      <w:r w:rsidR="006A5F6E">
        <w:rPr>
          <w:rFonts w:ascii="Times New Roman" w:hAnsi="Times New Roman" w:cs="Times New Roman"/>
          <w:sz w:val="28"/>
          <w:szCs w:val="28"/>
        </w:rPr>
        <w:t xml:space="preserve"> s ohledem na optimalizaci jejích užitných vlastností. Jde zejména o snížení hmotností, zlepšení korozivzdorností, zvýšení bezpečnosti provozu a únavové životnosti.</w:t>
      </w:r>
    </w:p>
    <w:p w14:paraId="11061255" w14:textId="77777777" w:rsidR="00D75363" w:rsidRDefault="00D75363" w:rsidP="005D2EE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FA146F" w14:textId="77777777" w:rsidR="00000358" w:rsidRDefault="00D75363" w:rsidP="000003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Disertační práce pana Ing. Lukáše Maňase obsahuje celkem 146 stran. Je doplněna seznamem obrázků, tabulek a seznamem použitých symbolů a zkratek což usnadňuje orientaci v textu. Celkem práce vykazuje úctyhodný </w:t>
      </w:r>
      <w:r w:rsidR="00362A03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>očet 108 obrázků a 34 tabulek</w:t>
      </w:r>
      <w:r w:rsidR="00C80B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odpovídajících šíři řešené problematiky. Disertant předkládá dostatečný počet 58 relevantních literárních citací, z nichž převážná většina je zahraniční provenience. Prokázal tak dobrou teoretickou připravenost k řešení předmětné problematiky. </w:t>
      </w:r>
      <w:r w:rsidR="00386F2D">
        <w:rPr>
          <w:rFonts w:ascii="Times New Roman" w:hAnsi="Times New Roman" w:cs="Times New Roman"/>
          <w:sz w:val="28"/>
          <w:szCs w:val="28"/>
        </w:rPr>
        <w:t>Velmi pozitivně hodnotím jeho spolupráci s externími organizacemi a to jak výzkumného, tak výrobního charakteru. Kladně</w:t>
      </w:r>
      <w:r>
        <w:rPr>
          <w:rFonts w:ascii="Times New Roman" w:hAnsi="Times New Roman" w:cs="Times New Roman"/>
          <w:sz w:val="28"/>
          <w:szCs w:val="28"/>
        </w:rPr>
        <w:t xml:space="preserve"> hodnotím uvedené publikační aktivity disertanta,  které čítají  7 příspěvků s indexací v databázi </w:t>
      </w:r>
      <w:proofErr w:type="spellStart"/>
      <w:r>
        <w:rPr>
          <w:rFonts w:ascii="Times New Roman" w:hAnsi="Times New Roman" w:cs="Times New Roman"/>
          <w:sz w:val="28"/>
          <w:szCs w:val="28"/>
        </w:rPr>
        <w:t>Scopus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autorství 2 užitných vzorů</w:t>
      </w:r>
      <w:r w:rsidR="00386F2D">
        <w:rPr>
          <w:rFonts w:ascii="Times New Roman" w:hAnsi="Times New Roman" w:cs="Times New Roman"/>
          <w:sz w:val="28"/>
          <w:szCs w:val="28"/>
        </w:rPr>
        <w:t xml:space="preserve"> a rovněž </w:t>
      </w:r>
      <w:r>
        <w:rPr>
          <w:rFonts w:ascii="Times New Roman" w:hAnsi="Times New Roman" w:cs="Times New Roman"/>
          <w:sz w:val="28"/>
          <w:szCs w:val="28"/>
        </w:rPr>
        <w:t xml:space="preserve"> jeho pedagogickou aktivitu</w:t>
      </w:r>
      <w:r w:rsidR="00386F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spočívající v úspěšně vedených 6</w:t>
      </w:r>
      <w:r w:rsidR="00386F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bakalářských a 3</w:t>
      </w:r>
      <w:r w:rsidR="00386F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diplomových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prac</w:t>
      </w:r>
      <w:r w:rsidR="00C80BB0">
        <w:rPr>
          <w:rFonts w:ascii="Times New Roman" w:hAnsi="Times New Roman" w:cs="Times New Roman"/>
          <w:sz w:val="28"/>
          <w:szCs w:val="28"/>
        </w:rPr>
        <w:t>ích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53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EEA78E" w14:textId="77777777" w:rsidR="00000358" w:rsidRDefault="00000358" w:rsidP="000003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9E976A" w14:textId="77777777" w:rsidR="00D75363" w:rsidRDefault="00386F2D" w:rsidP="000003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Disertační p</w:t>
      </w:r>
      <w:r w:rsidR="00D75363">
        <w:rPr>
          <w:rFonts w:ascii="Times New Roman" w:hAnsi="Times New Roman" w:cs="Times New Roman"/>
          <w:sz w:val="28"/>
          <w:szCs w:val="28"/>
        </w:rPr>
        <w:t xml:space="preserve">ráce  je  rozdělena do dvou částí. První část, tvořená kapitolami 1–3, představuje rozbor současného stavu poznání. </w:t>
      </w:r>
      <w:r w:rsidR="00000358">
        <w:rPr>
          <w:rFonts w:ascii="Times New Roman" w:hAnsi="Times New Roman" w:cs="Times New Roman"/>
          <w:sz w:val="28"/>
          <w:szCs w:val="28"/>
        </w:rPr>
        <w:t>Zde disertant diskutuje s</w:t>
      </w:r>
      <w:r w:rsidR="00000358" w:rsidRPr="00000358">
        <w:rPr>
          <w:rFonts w:ascii="Times New Roman" w:hAnsi="Times New Roman" w:cs="Times New Roman"/>
          <w:sz w:val="28"/>
          <w:szCs w:val="28"/>
        </w:rPr>
        <w:t xml:space="preserve">oučasný stav </w:t>
      </w:r>
      <w:r w:rsidR="00000358" w:rsidRPr="00000358">
        <w:rPr>
          <w:rFonts w:ascii="Times New Roman" w:hAnsi="Times New Roman" w:cs="Times New Roman"/>
          <w:sz w:val="28"/>
          <w:szCs w:val="28"/>
        </w:rPr>
        <w:lastRenderedPageBreak/>
        <w:t>v oblasti pružných prvků, resp. kompozitních pružných prvků. Jsou uvedeny jejich základní charakteristiky, zejména požadované materiálové vlastnosti ve vztahu k různým způsobům mechanického namáhání, technologie výroby a možnosti využití v praxi.</w:t>
      </w:r>
      <w:r w:rsidR="00000358">
        <w:rPr>
          <w:rFonts w:ascii="Times New Roman" w:hAnsi="Times New Roman" w:cs="Times New Roman"/>
          <w:sz w:val="28"/>
          <w:szCs w:val="28"/>
        </w:rPr>
        <w:t xml:space="preserve"> </w:t>
      </w:r>
      <w:r w:rsidR="00D75363">
        <w:rPr>
          <w:rFonts w:ascii="Times New Roman" w:hAnsi="Times New Roman" w:cs="Times New Roman"/>
          <w:sz w:val="28"/>
          <w:szCs w:val="28"/>
        </w:rPr>
        <w:t>Druhá část, tvořená kapitolami 4–12, představuje vlastní řešení</w:t>
      </w:r>
      <w:r w:rsidR="00784B44">
        <w:rPr>
          <w:rFonts w:ascii="Times New Roman" w:hAnsi="Times New Roman" w:cs="Times New Roman"/>
          <w:sz w:val="28"/>
          <w:szCs w:val="28"/>
        </w:rPr>
        <w:t>, jehož výsledky jsou shrnuty v kapitole Závěr.</w:t>
      </w:r>
    </w:p>
    <w:p w14:paraId="29238EC5" w14:textId="77777777" w:rsidR="00000358" w:rsidRDefault="00000358" w:rsidP="000003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28E1D9" w14:textId="77777777" w:rsidR="00000358" w:rsidRDefault="00000358" w:rsidP="000003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Cíl práce je jasně formulován na str. 29 a 30. Rozsah plánované experimentální činnosti je značně široký a zahrnuje řadu dílčích cílů, od návrhu složení nových kompozitních struktur, přes statické a cyklické testování, až po návrh konstrukčních řešení pro upevnění pružných prvků, ověření výroby a optimalizaci výrobní technologie pro sériovou výrobu.</w:t>
      </w:r>
    </w:p>
    <w:p w14:paraId="3F6D2A35" w14:textId="77777777" w:rsidR="00D75363" w:rsidRDefault="00D75363" w:rsidP="0000035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90E11" w14:textId="77777777" w:rsidR="0053229D" w:rsidRDefault="00FE4AA0" w:rsidP="001867E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D75363">
        <w:rPr>
          <w:rFonts w:ascii="Times New Roman" w:hAnsi="Times New Roman" w:cs="Times New Roman"/>
          <w:sz w:val="28"/>
          <w:szCs w:val="28"/>
        </w:rPr>
        <w:t>ráce se vyznačuje velmi dobrou odbornou úrovni a svědčí o</w:t>
      </w:r>
      <w:r w:rsidR="00B25941">
        <w:rPr>
          <w:rFonts w:ascii="Times New Roman" w:hAnsi="Times New Roman" w:cs="Times New Roman"/>
          <w:sz w:val="28"/>
          <w:szCs w:val="28"/>
        </w:rPr>
        <w:t xml:space="preserve"> </w:t>
      </w:r>
      <w:r w:rsidR="00D75363">
        <w:rPr>
          <w:rFonts w:ascii="Times New Roman" w:hAnsi="Times New Roman" w:cs="Times New Roman"/>
          <w:sz w:val="28"/>
          <w:szCs w:val="28"/>
        </w:rPr>
        <w:t>schopnostech disertanta k samostatné tvůrčí činnosti. Na výši je práce rovněž po estetické stránce.</w:t>
      </w:r>
      <w:r w:rsidR="001867E3">
        <w:rPr>
          <w:rFonts w:ascii="Times New Roman" w:hAnsi="Times New Roman" w:cs="Times New Roman"/>
          <w:sz w:val="28"/>
          <w:szCs w:val="28"/>
        </w:rPr>
        <w:t xml:space="preserve"> Je zpracována pečlivě, drobné gramatické chyby nijak nesnižují její úroveň. Obrázky mají odpovídající kvalitu a dobrou vypovídající schopnost. Tabulky jsou zpracovány přehledně a srozumitelně.</w:t>
      </w:r>
      <w:bookmarkStart w:id="1" w:name="_Hlk48512578"/>
    </w:p>
    <w:p w14:paraId="429D81B6" w14:textId="77777777" w:rsidR="001867E3" w:rsidRDefault="001867E3" w:rsidP="001867E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2F85ED4C" w14:textId="77777777" w:rsidR="00DF5C39" w:rsidRDefault="00DF5C39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 </w:t>
      </w:r>
      <w:r w:rsidR="00C80BB0">
        <w:rPr>
          <w:rFonts w:ascii="Times New Roman" w:hAnsi="Times New Roman" w:cs="Times New Roman"/>
          <w:sz w:val="28"/>
          <w:szCs w:val="28"/>
        </w:rPr>
        <w:t>splnění</w:t>
      </w:r>
      <w:r>
        <w:rPr>
          <w:rFonts w:ascii="Times New Roman" w:hAnsi="Times New Roman" w:cs="Times New Roman"/>
          <w:sz w:val="28"/>
          <w:szCs w:val="28"/>
        </w:rPr>
        <w:t xml:space="preserve"> cílů</w:t>
      </w:r>
      <w:r w:rsidR="00C80BB0">
        <w:rPr>
          <w:rFonts w:ascii="Times New Roman" w:hAnsi="Times New Roman" w:cs="Times New Roman"/>
          <w:sz w:val="28"/>
          <w:szCs w:val="28"/>
        </w:rPr>
        <w:t xml:space="preserve"> řešení</w:t>
      </w:r>
      <w:r>
        <w:rPr>
          <w:rFonts w:ascii="Times New Roman" w:hAnsi="Times New Roman" w:cs="Times New Roman"/>
          <w:sz w:val="28"/>
          <w:szCs w:val="28"/>
        </w:rPr>
        <w:t xml:space="preserve"> zvolil disertant odpovídající experimentální metodiku, využívající současnou moderní experimentální techniku.</w:t>
      </w:r>
    </w:p>
    <w:p w14:paraId="3FED4FB5" w14:textId="77777777" w:rsidR="005E1A6F" w:rsidRDefault="005E1A6F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179718" w14:textId="77777777" w:rsidR="005E1A6F" w:rsidRDefault="005E1A6F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Je možno konstatovat, že cíl doktorské disertační práce pana Ing. Lukáše Maňase byl</w:t>
      </w:r>
      <w:r w:rsidR="002F6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splněn. Disertant přinesl řadu původních výsledků z oblasti pružných kompozitních prvků</w:t>
      </w:r>
      <w:r w:rsidR="002F63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Rozšířil tak jejich databázi a tím i oblast poznání daného vědního oboru. Získané poznatky mohou sloužit jako podklad dalšího vědeckého bádání a mohou posloužit i v technické praxi.</w:t>
      </w:r>
    </w:p>
    <w:p w14:paraId="3A0C1A02" w14:textId="77777777" w:rsidR="00784B44" w:rsidRDefault="00784B44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4E9198" w14:textId="77777777" w:rsidR="00784B44" w:rsidRDefault="00784B44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 diskuze uvádím následující náměty:</w:t>
      </w:r>
    </w:p>
    <w:p w14:paraId="4A347060" w14:textId="77777777" w:rsidR="00784B44" w:rsidRDefault="00784B44" w:rsidP="00DF5C3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C7EBF7" w14:textId="77777777" w:rsidR="00784B44" w:rsidRDefault="00784B44" w:rsidP="00784B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4B44">
        <w:rPr>
          <w:rFonts w:ascii="Times New Roman" w:hAnsi="Times New Roman" w:cs="Times New Roman"/>
          <w:b/>
          <w:i/>
          <w:sz w:val="28"/>
          <w:szCs w:val="28"/>
        </w:rPr>
        <w:t xml:space="preserve">Je při statických zkouškách požadavek na měření modulu </w:t>
      </w:r>
      <w:proofErr w:type="gramStart"/>
      <w:r w:rsidRPr="00784B44">
        <w:rPr>
          <w:rFonts w:ascii="Times New Roman" w:hAnsi="Times New Roman" w:cs="Times New Roman"/>
          <w:b/>
          <w:i/>
          <w:sz w:val="28"/>
          <w:szCs w:val="28"/>
        </w:rPr>
        <w:t>pružnosti ? Jakým</w:t>
      </w:r>
      <w:proofErr w:type="gramEnd"/>
      <w:r w:rsidRPr="00784B44">
        <w:rPr>
          <w:rFonts w:ascii="Times New Roman" w:hAnsi="Times New Roman" w:cs="Times New Roman"/>
          <w:b/>
          <w:i/>
          <w:sz w:val="28"/>
          <w:szCs w:val="28"/>
        </w:rPr>
        <w:t xml:space="preserve"> způsobem by ho disertant měřil ?</w:t>
      </w:r>
    </w:p>
    <w:p w14:paraId="08B43B73" w14:textId="77777777" w:rsidR="005E1A6F" w:rsidRDefault="005E1A6F" w:rsidP="005E1A6F">
      <w:pPr>
        <w:pStyle w:val="Odstavecseseznamem"/>
        <w:spacing w:line="276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55960A8" w14:textId="77777777" w:rsidR="00784B44" w:rsidRDefault="00784B44" w:rsidP="00784B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Jaký zátěžný cyklus a frekvence se volí při cyklickém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testování ?</w:t>
      </w:r>
      <w:proofErr w:type="gramEnd"/>
    </w:p>
    <w:p w14:paraId="50DDB125" w14:textId="77777777" w:rsidR="005E1A6F" w:rsidRPr="005E1A6F" w:rsidRDefault="005E1A6F" w:rsidP="005E1A6F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3E1C769" w14:textId="77777777" w:rsidR="00784B44" w:rsidRDefault="00784B44" w:rsidP="00784B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I když práce neřeší náhradu konkrétní konvenční pružiny, zajímal by mě názor disertanta na tuto možnost na základě jeho získaných </w:t>
      </w:r>
      <w:r w:rsidR="005E1A6F">
        <w:rPr>
          <w:rFonts w:ascii="Times New Roman" w:hAnsi="Times New Roman" w:cs="Times New Roman"/>
          <w:b/>
          <w:i/>
          <w:sz w:val="28"/>
          <w:szCs w:val="28"/>
        </w:rPr>
        <w:t>výsledků. Jak by srovnal životnost a  ekonomickou stránku</w:t>
      </w:r>
      <w:r w:rsidR="002F63B8">
        <w:rPr>
          <w:rFonts w:ascii="Times New Roman" w:hAnsi="Times New Roman" w:cs="Times New Roman"/>
          <w:b/>
          <w:i/>
          <w:sz w:val="28"/>
          <w:szCs w:val="28"/>
        </w:rPr>
        <w:t xml:space="preserve"> kompozitní a konvenční pružiny ?</w:t>
      </w:r>
      <w:r w:rsidR="005E1A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7ABE15B" w14:textId="77777777" w:rsidR="005E1A6F" w:rsidRPr="005E1A6F" w:rsidRDefault="005E1A6F" w:rsidP="005E1A6F">
      <w:pPr>
        <w:pStyle w:val="Odstavecseseznamem"/>
        <w:rPr>
          <w:rFonts w:ascii="Times New Roman" w:hAnsi="Times New Roman" w:cs="Times New Roman"/>
          <w:b/>
          <w:i/>
          <w:sz w:val="28"/>
          <w:szCs w:val="28"/>
        </w:rPr>
      </w:pPr>
    </w:p>
    <w:p w14:paraId="47F15492" w14:textId="77777777" w:rsidR="005E1A6F" w:rsidRDefault="005E1A6F" w:rsidP="00784B4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Má disertant představu o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využitelnousti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výsledků </w:t>
      </w:r>
      <w:r w:rsidR="00A50F03">
        <w:rPr>
          <w:rFonts w:ascii="Times New Roman" w:hAnsi="Times New Roman" w:cs="Times New Roman"/>
          <w:b/>
          <w:i/>
          <w:sz w:val="28"/>
          <w:szCs w:val="28"/>
        </w:rPr>
        <w:t xml:space="preserve">disertační práce v technické </w:t>
      </w:r>
      <w:proofErr w:type="gramStart"/>
      <w:r w:rsidR="00A50F03">
        <w:rPr>
          <w:rFonts w:ascii="Times New Roman" w:hAnsi="Times New Roman" w:cs="Times New Roman"/>
          <w:b/>
          <w:i/>
          <w:sz w:val="28"/>
          <w:szCs w:val="28"/>
        </w:rPr>
        <w:t>praxi ?</w:t>
      </w:r>
      <w:proofErr w:type="gramEnd"/>
    </w:p>
    <w:p w14:paraId="10465031" w14:textId="77777777" w:rsidR="00A50F03" w:rsidRPr="00A50F03" w:rsidRDefault="00A50F03" w:rsidP="00A50F03">
      <w:pPr>
        <w:pStyle w:val="Odstavecseseznamem"/>
        <w:rPr>
          <w:rFonts w:ascii="Times New Roman" w:hAnsi="Times New Roman" w:cs="Times New Roman"/>
          <w:b/>
          <w:i/>
          <w:sz w:val="28"/>
          <w:szCs w:val="28"/>
        </w:rPr>
      </w:pPr>
    </w:p>
    <w:p w14:paraId="747F1188" w14:textId="77777777" w:rsidR="002337F4" w:rsidRDefault="00A50F03" w:rsidP="00A50F0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Doktorská disertační práce pana Ing. Lukáše Maňase splňuje všechny požadavky kladené na tento typ prací. Doporučuji jí proto k obhajobě a po úspěšném obhájení navrhuji jmenovanému udělení titulu</w:t>
      </w:r>
    </w:p>
    <w:p w14:paraId="49D09547" w14:textId="77777777" w:rsidR="00A50F03" w:rsidRDefault="00A50F03" w:rsidP="00A50F03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FB9CD5" w14:textId="77777777" w:rsidR="00A50F03" w:rsidRDefault="00A50F03" w:rsidP="00A50F03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0F03">
        <w:rPr>
          <w:rFonts w:ascii="Times New Roman" w:hAnsi="Times New Roman" w:cs="Times New Roman"/>
          <w:b/>
          <w:sz w:val="32"/>
          <w:szCs w:val="32"/>
        </w:rPr>
        <w:t>Ph.D.</w:t>
      </w:r>
    </w:p>
    <w:p w14:paraId="0CBC81A1" w14:textId="77777777" w:rsidR="00A50F03" w:rsidRDefault="00A50F03" w:rsidP="00A50F03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6C5C6B2" w14:textId="77777777" w:rsidR="00A50F03" w:rsidRDefault="00A50F03" w:rsidP="00A50F0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 studijním oboru 3909V013 Nástroje a procesy.</w:t>
      </w:r>
    </w:p>
    <w:p w14:paraId="5C645FE5" w14:textId="77777777" w:rsidR="00A50F03" w:rsidRDefault="00A50F03" w:rsidP="00A50F0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BFCE1A" w14:textId="77777777" w:rsidR="00A50F03" w:rsidRDefault="00A50F03" w:rsidP="00A50F0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52833B" w14:textId="77777777" w:rsidR="00A50F03" w:rsidRDefault="00A50F03" w:rsidP="00A50F0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1225C" w14:textId="77777777" w:rsidR="00A50F03" w:rsidRPr="00A50F03" w:rsidRDefault="00A50F03" w:rsidP="00A50F0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Ostrava 17.8.2020</w:t>
      </w:r>
    </w:p>
    <w:p w14:paraId="430FF88A" w14:textId="77777777" w:rsidR="002337F4" w:rsidRPr="002337F4" w:rsidRDefault="002337F4" w:rsidP="002337F4">
      <w:pPr>
        <w:spacing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56BEAD28" w14:textId="77777777" w:rsidR="002337F4" w:rsidRPr="005D2EEF" w:rsidRDefault="00AC1B76" w:rsidP="005D2EEF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3F93073A" wp14:editId="068908CD">
            <wp:extent cx="1521460" cy="704850"/>
            <wp:effectExtent l="0" t="0" r="254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7F4" w:rsidRPr="005D2EEF" w:rsidSect="00A83C73">
      <w:footerReference w:type="default" r:id="rId12"/>
      <w:headerReference w:type="first" r:id="rId13"/>
      <w:footerReference w:type="first" r:id="rId14"/>
      <w:pgSz w:w="11900" w:h="16840" w:code="9"/>
      <w:pgMar w:top="794" w:right="1361" w:bottom="851" w:left="851" w:header="1276" w:footer="18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120F9" w14:textId="77777777" w:rsidR="00352B02" w:rsidRDefault="00352B02" w:rsidP="00F03CDB">
      <w:r>
        <w:separator/>
      </w:r>
    </w:p>
  </w:endnote>
  <w:endnote w:type="continuationSeparator" w:id="0">
    <w:p w14:paraId="623E0D56" w14:textId="77777777" w:rsidR="00352B02" w:rsidRDefault="00352B02" w:rsidP="00F0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0" w:type="dxa"/>
      <w:tblBorders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984"/>
      <w:gridCol w:w="2648"/>
      <w:gridCol w:w="1542"/>
      <w:gridCol w:w="3466"/>
    </w:tblGrid>
    <w:tr w:rsidR="00CE0521" w14:paraId="531BE1F0" w14:textId="77777777" w:rsidTr="00CE0521">
      <w:trPr>
        <w:trHeight w:val="142"/>
      </w:trPr>
      <w:tc>
        <w:tcPr>
          <w:tcW w:w="1984" w:type="dxa"/>
          <w:tcBorders>
            <w:top w:val="nil"/>
            <w:left w:val="nil"/>
            <w:bottom w:val="nil"/>
            <w:right w:val="single" w:sz="8" w:space="0" w:color="00A598"/>
          </w:tcBorders>
        </w:tcPr>
        <w:p w14:paraId="6FE79A53" w14:textId="77777777" w:rsidR="00CE0521" w:rsidRPr="003C6D4A" w:rsidRDefault="00CE0521" w:rsidP="00CE0521">
          <w:pPr>
            <w:pStyle w:val="Zpat"/>
            <w:framePr w:wrap="around"/>
          </w:pPr>
          <w:r w:rsidRPr="003C6D4A">
            <w:t xml:space="preserve">17. listopadu 2172/15           </w:t>
          </w:r>
        </w:p>
        <w:p w14:paraId="23186282" w14:textId="77777777" w:rsidR="00CE0521" w:rsidRPr="003C6D4A" w:rsidRDefault="00CE0521" w:rsidP="00CE0521">
          <w:pPr>
            <w:pStyle w:val="Zpat"/>
            <w:framePr w:wrap="around"/>
          </w:pPr>
          <w:r w:rsidRPr="003C6D4A">
            <w:t>708 00 Ostrava</w:t>
          </w:r>
          <w:r>
            <w:t>-</w:t>
          </w:r>
          <w:r w:rsidRPr="003C6D4A">
            <w:t>Poruba</w:t>
          </w:r>
        </w:p>
        <w:p w14:paraId="7987DA15" w14:textId="77777777" w:rsidR="00CE0521" w:rsidRPr="003C6D4A" w:rsidRDefault="00CE0521" w:rsidP="00CE0521">
          <w:pPr>
            <w:pStyle w:val="Zpat"/>
            <w:framePr w:wrap="around"/>
          </w:pPr>
          <w:r w:rsidRPr="003C6D4A">
            <w:t>Česk</w:t>
          </w:r>
          <w:r>
            <w:t>á republika</w:t>
          </w:r>
        </w:p>
      </w:tc>
      <w:tc>
        <w:tcPr>
          <w:tcW w:w="2648" w:type="dxa"/>
          <w:tcBorders>
            <w:top w:val="nil"/>
            <w:left w:val="single" w:sz="8" w:space="0" w:color="00A598"/>
            <w:bottom w:val="nil"/>
            <w:right w:val="single" w:sz="8" w:space="0" w:color="00A598"/>
          </w:tcBorders>
        </w:tcPr>
        <w:p w14:paraId="6BC6550E" w14:textId="77777777" w:rsidR="00CE0521" w:rsidRPr="003C6D4A" w:rsidRDefault="00CE0521" w:rsidP="00CE0521">
          <w:pPr>
            <w:pStyle w:val="Zpat"/>
            <w:framePr w:wrap="around"/>
          </w:pPr>
          <w:r w:rsidRPr="003C6D4A">
            <w:t>spojovatelka: +420 597 321 111</w:t>
          </w:r>
        </w:p>
        <w:p w14:paraId="32B9FCFD" w14:textId="77777777" w:rsidR="00CE0521" w:rsidRPr="003C6D4A" w:rsidRDefault="00CE0521" w:rsidP="00CE0521">
          <w:pPr>
            <w:pStyle w:val="Zpat"/>
            <w:framePr w:wrap="around"/>
          </w:pPr>
          <w:proofErr w:type="spellStart"/>
          <w:r w:rsidRPr="003C6D4A">
            <w:t>epodatelna</w:t>
          </w:r>
          <w:proofErr w:type="spellEnd"/>
          <w:r w:rsidRPr="003C6D4A">
            <w:t>:</w:t>
          </w:r>
          <w:r>
            <w:t xml:space="preserve"> </w:t>
          </w:r>
          <w:r w:rsidRPr="003C6D4A">
            <w:t>epodatelna@vsb.cz</w:t>
          </w:r>
        </w:p>
        <w:p w14:paraId="242B35FA" w14:textId="77777777" w:rsidR="00CE0521" w:rsidRPr="003C6D4A" w:rsidRDefault="00CE0521" w:rsidP="00CE0521">
          <w:pPr>
            <w:pStyle w:val="Zpat"/>
            <w:framePr w:wrap="around"/>
          </w:pPr>
          <w:r w:rsidRPr="003C6D4A">
            <w:t>ID datové schránky: d3kj88v</w:t>
          </w:r>
        </w:p>
      </w:tc>
      <w:tc>
        <w:tcPr>
          <w:tcW w:w="1542" w:type="dxa"/>
          <w:tcBorders>
            <w:top w:val="nil"/>
            <w:left w:val="single" w:sz="8" w:space="0" w:color="00A598"/>
            <w:bottom w:val="nil"/>
            <w:right w:val="single" w:sz="8" w:space="0" w:color="00A598"/>
          </w:tcBorders>
        </w:tcPr>
        <w:p w14:paraId="28C276E9" w14:textId="77777777" w:rsidR="00CE0521" w:rsidRPr="003C6D4A" w:rsidRDefault="00CE0521" w:rsidP="00CE0521">
          <w:pPr>
            <w:pStyle w:val="Zpat"/>
            <w:framePr w:wrap="around"/>
          </w:pPr>
          <w:r w:rsidRPr="003C6D4A">
            <w:t>IČ: 61989100</w:t>
          </w:r>
        </w:p>
        <w:p w14:paraId="4758A03C" w14:textId="77777777" w:rsidR="00CE0521" w:rsidRPr="003C6D4A" w:rsidRDefault="00CE0521" w:rsidP="00CE0521">
          <w:pPr>
            <w:pStyle w:val="Zpat"/>
            <w:framePr w:wrap="around"/>
          </w:pPr>
          <w:r w:rsidRPr="003C6D4A">
            <w:t>DIČ: CZ61989100</w:t>
          </w:r>
        </w:p>
      </w:tc>
      <w:tc>
        <w:tcPr>
          <w:tcW w:w="3466" w:type="dxa"/>
          <w:tcBorders>
            <w:top w:val="nil"/>
            <w:left w:val="single" w:sz="8" w:space="0" w:color="00A598"/>
            <w:bottom w:val="nil"/>
            <w:right w:val="nil"/>
          </w:tcBorders>
        </w:tcPr>
        <w:p w14:paraId="2E08049A" w14:textId="77777777" w:rsidR="00CE0521" w:rsidRPr="003C6D4A" w:rsidRDefault="00CE0521" w:rsidP="00CE0521">
          <w:pPr>
            <w:pStyle w:val="Zpat"/>
            <w:framePr w:wrap="around"/>
          </w:pPr>
          <w:r w:rsidRPr="003C6D4A">
            <w:t>email: univerzita@vsb.cz</w:t>
          </w:r>
        </w:p>
        <w:p w14:paraId="04A54384" w14:textId="77777777" w:rsidR="00CE0521" w:rsidRPr="003C6D4A" w:rsidRDefault="00CE0521" w:rsidP="00CE0521">
          <w:pPr>
            <w:pStyle w:val="Zpat"/>
            <w:framePr w:wrap="around"/>
          </w:pPr>
          <w:r w:rsidRPr="003C6D4A">
            <w:t>www.vsb.cz</w:t>
          </w:r>
        </w:p>
      </w:tc>
    </w:tr>
  </w:tbl>
  <w:p w14:paraId="6FB79CDC" w14:textId="77777777" w:rsidR="00F93F44" w:rsidRPr="006A5C6D" w:rsidRDefault="00F93F44" w:rsidP="003C6D4A">
    <w:pPr>
      <w:pStyle w:val="Zpat"/>
      <w:framePr w:wrap="aroun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0" w:type="dxa"/>
      <w:tblBorders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984"/>
      <w:gridCol w:w="2648"/>
      <w:gridCol w:w="1542"/>
      <w:gridCol w:w="3466"/>
    </w:tblGrid>
    <w:tr w:rsidR="00CE0521" w14:paraId="37B2864B" w14:textId="77777777" w:rsidTr="00CE0521">
      <w:trPr>
        <w:trHeight w:val="142"/>
      </w:trPr>
      <w:tc>
        <w:tcPr>
          <w:tcW w:w="1984" w:type="dxa"/>
          <w:tcBorders>
            <w:top w:val="nil"/>
            <w:left w:val="nil"/>
            <w:bottom w:val="nil"/>
            <w:right w:val="single" w:sz="8" w:space="0" w:color="00A598"/>
          </w:tcBorders>
        </w:tcPr>
        <w:p w14:paraId="3967EF9B" w14:textId="77777777" w:rsidR="00CE0521" w:rsidRPr="003C6D4A" w:rsidRDefault="00CE0521" w:rsidP="00CE0521">
          <w:pPr>
            <w:pStyle w:val="Zpat"/>
            <w:framePr w:wrap="around"/>
          </w:pPr>
          <w:r w:rsidRPr="003C6D4A">
            <w:t xml:space="preserve">17. listopadu 2172/15           </w:t>
          </w:r>
        </w:p>
        <w:p w14:paraId="635FE353" w14:textId="77777777" w:rsidR="00CE0521" w:rsidRPr="003C6D4A" w:rsidRDefault="00CE0521" w:rsidP="00CE0521">
          <w:pPr>
            <w:pStyle w:val="Zpat"/>
            <w:framePr w:wrap="around"/>
          </w:pPr>
          <w:r w:rsidRPr="003C6D4A">
            <w:t>708 00 Ostrava</w:t>
          </w:r>
          <w:r>
            <w:t>-</w:t>
          </w:r>
          <w:r w:rsidRPr="003C6D4A">
            <w:t>Poruba</w:t>
          </w:r>
        </w:p>
        <w:p w14:paraId="70A0D512" w14:textId="77777777" w:rsidR="00CE0521" w:rsidRPr="003C6D4A" w:rsidRDefault="00CE0521" w:rsidP="00CE0521">
          <w:pPr>
            <w:pStyle w:val="Zpat"/>
            <w:framePr w:wrap="around"/>
          </w:pPr>
          <w:r w:rsidRPr="003C6D4A">
            <w:t>Česk</w:t>
          </w:r>
          <w:r>
            <w:t>á republika</w:t>
          </w:r>
        </w:p>
      </w:tc>
      <w:tc>
        <w:tcPr>
          <w:tcW w:w="2648" w:type="dxa"/>
          <w:tcBorders>
            <w:top w:val="nil"/>
            <w:left w:val="single" w:sz="8" w:space="0" w:color="00A598"/>
            <w:bottom w:val="nil"/>
            <w:right w:val="single" w:sz="8" w:space="0" w:color="00A598"/>
          </w:tcBorders>
        </w:tcPr>
        <w:p w14:paraId="651AFF49" w14:textId="77777777" w:rsidR="00CE0521" w:rsidRPr="003C6D4A" w:rsidRDefault="00CE0521" w:rsidP="00CE0521">
          <w:pPr>
            <w:pStyle w:val="Zpat"/>
            <w:framePr w:wrap="around"/>
          </w:pPr>
          <w:r w:rsidRPr="003C6D4A">
            <w:t>spojovatelka: +420 597 321 111</w:t>
          </w:r>
        </w:p>
        <w:p w14:paraId="57C07526" w14:textId="77777777" w:rsidR="00CE0521" w:rsidRPr="003C6D4A" w:rsidRDefault="00CE0521" w:rsidP="00CE0521">
          <w:pPr>
            <w:pStyle w:val="Zpat"/>
            <w:framePr w:wrap="around"/>
          </w:pPr>
          <w:proofErr w:type="spellStart"/>
          <w:r w:rsidRPr="003C6D4A">
            <w:t>epodatelna</w:t>
          </w:r>
          <w:proofErr w:type="spellEnd"/>
          <w:r w:rsidRPr="003C6D4A">
            <w:t>:</w:t>
          </w:r>
          <w:r>
            <w:t xml:space="preserve"> </w:t>
          </w:r>
          <w:r w:rsidRPr="003C6D4A">
            <w:t>epodatelna@vsb.cz</w:t>
          </w:r>
        </w:p>
        <w:p w14:paraId="0D5B26A6" w14:textId="77777777" w:rsidR="00CE0521" w:rsidRPr="003C6D4A" w:rsidRDefault="00CE0521" w:rsidP="00CE0521">
          <w:pPr>
            <w:pStyle w:val="Zpat"/>
            <w:framePr w:wrap="around"/>
          </w:pPr>
          <w:r w:rsidRPr="003C6D4A">
            <w:t>ID datové schránky: d3kj88v</w:t>
          </w:r>
        </w:p>
      </w:tc>
      <w:tc>
        <w:tcPr>
          <w:tcW w:w="1542" w:type="dxa"/>
          <w:tcBorders>
            <w:top w:val="nil"/>
            <w:left w:val="single" w:sz="8" w:space="0" w:color="00A598"/>
            <w:bottom w:val="nil"/>
            <w:right w:val="single" w:sz="8" w:space="0" w:color="00A598"/>
          </w:tcBorders>
        </w:tcPr>
        <w:p w14:paraId="7CE65ABC" w14:textId="77777777" w:rsidR="00CE0521" w:rsidRPr="003C6D4A" w:rsidRDefault="00CE0521" w:rsidP="00CE0521">
          <w:pPr>
            <w:pStyle w:val="Zpat"/>
            <w:framePr w:wrap="around"/>
          </w:pPr>
          <w:r w:rsidRPr="003C6D4A">
            <w:t>IČ: 61989100</w:t>
          </w:r>
        </w:p>
        <w:p w14:paraId="2C33D37C" w14:textId="77777777" w:rsidR="00CE0521" w:rsidRPr="003C6D4A" w:rsidRDefault="00CE0521" w:rsidP="00CE0521">
          <w:pPr>
            <w:pStyle w:val="Zpat"/>
            <w:framePr w:wrap="around"/>
          </w:pPr>
          <w:r w:rsidRPr="003C6D4A">
            <w:t>DIČ: CZ61989100</w:t>
          </w:r>
        </w:p>
      </w:tc>
      <w:tc>
        <w:tcPr>
          <w:tcW w:w="3466" w:type="dxa"/>
          <w:tcBorders>
            <w:top w:val="nil"/>
            <w:left w:val="single" w:sz="8" w:space="0" w:color="00A598"/>
            <w:bottom w:val="nil"/>
            <w:right w:val="nil"/>
          </w:tcBorders>
        </w:tcPr>
        <w:p w14:paraId="5B45192E" w14:textId="77777777" w:rsidR="00CE0521" w:rsidRPr="003C6D4A" w:rsidRDefault="00CE0521" w:rsidP="00CE0521">
          <w:pPr>
            <w:pStyle w:val="Zpat"/>
            <w:framePr w:wrap="around"/>
          </w:pPr>
          <w:r w:rsidRPr="003C6D4A">
            <w:t>email: univerzita@vsb.cz</w:t>
          </w:r>
        </w:p>
        <w:p w14:paraId="04E3F173" w14:textId="77777777" w:rsidR="00CE0521" w:rsidRPr="003C6D4A" w:rsidRDefault="00CE0521" w:rsidP="00CE0521">
          <w:pPr>
            <w:pStyle w:val="Zpat"/>
            <w:framePr w:wrap="around"/>
          </w:pPr>
          <w:r w:rsidRPr="003C6D4A">
            <w:t>www.vsb.cz</w:t>
          </w:r>
        </w:p>
      </w:tc>
    </w:tr>
  </w:tbl>
  <w:p w14:paraId="56D6C9F4" w14:textId="77777777" w:rsidR="00AA1E2B" w:rsidRDefault="00AA1E2B" w:rsidP="003C6D4A">
    <w:pPr>
      <w:pStyle w:val="Zpat"/>
      <w:framePr w:wrap="arou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862F3" w14:textId="77777777" w:rsidR="00352B02" w:rsidRDefault="00352B02" w:rsidP="00F03CDB">
      <w:r>
        <w:separator/>
      </w:r>
    </w:p>
  </w:footnote>
  <w:footnote w:type="continuationSeparator" w:id="0">
    <w:p w14:paraId="1FBCB759" w14:textId="77777777" w:rsidR="00352B02" w:rsidRDefault="00352B02" w:rsidP="00F03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D21B8" w14:textId="77777777" w:rsidR="005401EE" w:rsidRDefault="00DE7555" w:rsidP="00F03CDB">
    <w:r w:rsidRPr="00DE7555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1DAA236" wp14:editId="5B8DBEA4">
          <wp:simplePos x="0" y="0"/>
          <wp:positionH relativeFrom="column">
            <wp:posOffset>-950</wp:posOffset>
          </wp:positionH>
          <wp:positionV relativeFrom="paragraph">
            <wp:posOffset>-300355</wp:posOffset>
          </wp:positionV>
          <wp:extent cx="3835764" cy="468000"/>
          <wp:effectExtent l="0" t="0" r="0" b="190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5764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8381F5" w14:textId="77777777" w:rsidR="005401EE" w:rsidRPr="005401EE" w:rsidRDefault="005401EE" w:rsidP="005401EE">
    <w:pPr>
      <w:spacing w:line="360" w:lineRule="exact"/>
      <w:rPr>
        <w:sz w:val="24"/>
      </w:rPr>
    </w:pPr>
  </w:p>
  <w:p w14:paraId="3C1D866C" w14:textId="77777777" w:rsidR="00AD6B85" w:rsidRPr="005401EE" w:rsidRDefault="00AD6B85" w:rsidP="005401EE">
    <w:pPr>
      <w:spacing w:line="360" w:lineRule="exac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12"/>
    <w:multiLevelType w:val="hybridMultilevel"/>
    <w:tmpl w:val="95682A3C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3E3820"/>
    <w:multiLevelType w:val="hybridMultilevel"/>
    <w:tmpl w:val="FC54CF5C"/>
    <w:lvl w:ilvl="0" w:tplc="5672B64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916"/>
    <w:rsid w:val="00000358"/>
    <w:rsid w:val="00033B68"/>
    <w:rsid w:val="000455AF"/>
    <w:rsid w:val="00047E52"/>
    <w:rsid w:val="00066FF9"/>
    <w:rsid w:val="00081B16"/>
    <w:rsid w:val="00085764"/>
    <w:rsid w:val="000A11C2"/>
    <w:rsid w:val="000B0556"/>
    <w:rsid w:val="000E6C9A"/>
    <w:rsid w:val="000F7571"/>
    <w:rsid w:val="00104C58"/>
    <w:rsid w:val="001867E3"/>
    <w:rsid w:val="001B3D8E"/>
    <w:rsid w:val="00205D98"/>
    <w:rsid w:val="002337F4"/>
    <w:rsid w:val="00235F8A"/>
    <w:rsid w:val="00245678"/>
    <w:rsid w:val="00272386"/>
    <w:rsid w:val="00276968"/>
    <w:rsid w:val="00290734"/>
    <w:rsid w:val="002D768E"/>
    <w:rsid w:val="002E33B1"/>
    <w:rsid w:val="002E6268"/>
    <w:rsid w:val="002F63B8"/>
    <w:rsid w:val="00302B4C"/>
    <w:rsid w:val="0033603C"/>
    <w:rsid w:val="00352B02"/>
    <w:rsid w:val="003565A7"/>
    <w:rsid w:val="00362A03"/>
    <w:rsid w:val="00371107"/>
    <w:rsid w:val="00386F2D"/>
    <w:rsid w:val="00392DE5"/>
    <w:rsid w:val="003B4A4A"/>
    <w:rsid w:val="003C5F12"/>
    <w:rsid w:val="003C6925"/>
    <w:rsid w:val="003C6D4A"/>
    <w:rsid w:val="003D3C2D"/>
    <w:rsid w:val="003F1251"/>
    <w:rsid w:val="0043743C"/>
    <w:rsid w:val="00453A6E"/>
    <w:rsid w:val="0046068C"/>
    <w:rsid w:val="004771BD"/>
    <w:rsid w:val="00481C85"/>
    <w:rsid w:val="004A128E"/>
    <w:rsid w:val="004A693C"/>
    <w:rsid w:val="004C2B44"/>
    <w:rsid w:val="004C374B"/>
    <w:rsid w:val="004D78CF"/>
    <w:rsid w:val="005016FD"/>
    <w:rsid w:val="00521209"/>
    <w:rsid w:val="0053229D"/>
    <w:rsid w:val="005401EE"/>
    <w:rsid w:val="00555C01"/>
    <w:rsid w:val="005978BE"/>
    <w:rsid w:val="005D2EEF"/>
    <w:rsid w:val="005E1A6F"/>
    <w:rsid w:val="0060192B"/>
    <w:rsid w:val="00602A84"/>
    <w:rsid w:val="0063002A"/>
    <w:rsid w:val="00646916"/>
    <w:rsid w:val="00657090"/>
    <w:rsid w:val="00657BF7"/>
    <w:rsid w:val="006733A3"/>
    <w:rsid w:val="00673802"/>
    <w:rsid w:val="006A5C6D"/>
    <w:rsid w:val="006A5F6E"/>
    <w:rsid w:val="006D265F"/>
    <w:rsid w:val="006F290A"/>
    <w:rsid w:val="00757CC4"/>
    <w:rsid w:val="0076432D"/>
    <w:rsid w:val="0077245B"/>
    <w:rsid w:val="00784B44"/>
    <w:rsid w:val="007B53C0"/>
    <w:rsid w:val="007B7053"/>
    <w:rsid w:val="007E1CEA"/>
    <w:rsid w:val="007F4490"/>
    <w:rsid w:val="007F65FE"/>
    <w:rsid w:val="00871528"/>
    <w:rsid w:val="008C4813"/>
    <w:rsid w:val="008D7038"/>
    <w:rsid w:val="009027D5"/>
    <w:rsid w:val="00934875"/>
    <w:rsid w:val="00955061"/>
    <w:rsid w:val="009A00B6"/>
    <w:rsid w:val="009A5804"/>
    <w:rsid w:val="009C710E"/>
    <w:rsid w:val="009E3CD5"/>
    <w:rsid w:val="009F11F0"/>
    <w:rsid w:val="00A50F03"/>
    <w:rsid w:val="00A804CF"/>
    <w:rsid w:val="00A83C73"/>
    <w:rsid w:val="00AA1E2B"/>
    <w:rsid w:val="00AB77C6"/>
    <w:rsid w:val="00AC1B76"/>
    <w:rsid w:val="00AD2367"/>
    <w:rsid w:val="00AD6B85"/>
    <w:rsid w:val="00B07084"/>
    <w:rsid w:val="00B17D00"/>
    <w:rsid w:val="00B25941"/>
    <w:rsid w:val="00B7794E"/>
    <w:rsid w:val="00BB4490"/>
    <w:rsid w:val="00BB5BE1"/>
    <w:rsid w:val="00BF1DE4"/>
    <w:rsid w:val="00C2059F"/>
    <w:rsid w:val="00C75504"/>
    <w:rsid w:val="00C80BB0"/>
    <w:rsid w:val="00C90466"/>
    <w:rsid w:val="00CB14E7"/>
    <w:rsid w:val="00CC483D"/>
    <w:rsid w:val="00CE0521"/>
    <w:rsid w:val="00CF1F52"/>
    <w:rsid w:val="00D527E3"/>
    <w:rsid w:val="00D6001C"/>
    <w:rsid w:val="00D64C24"/>
    <w:rsid w:val="00D74744"/>
    <w:rsid w:val="00D75363"/>
    <w:rsid w:val="00DD141D"/>
    <w:rsid w:val="00DE04A9"/>
    <w:rsid w:val="00DE7555"/>
    <w:rsid w:val="00DF5C39"/>
    <w:rsid w:val="00E228E3"/>
    <w:rsid w:val="00E46F02"/>
    <w:rsid w:val="00E6320D"/>
    <w:rsid w:val="00E6721F"/>
    <w:rsid w:val="00EC15BD"/>
    <w:rsid w:val="00EC6A0F"/>
    <w:rsid w:val="00EF1542"/>
    <w:rsid w:val="00EF47B4"/>
    <w:rsid w:val="00F01BDA"/>
    <w:rsid w:val="00F03CDB"/>
    <w:rsid w:val="00F13DA6"/>
    <w:rsid w:val="00F52A87"/>
    <w:rsid w:val="00F61523"/>
    <w:rsid w:val="00F61EEA"/>
    <w:rsid w:val="00F8533D"/>
    <w:rsid w:val="00F93F44"/>
    <w:rsid w:val="00FA1FBB"/>
    <w:rsid w:val="00FE4AA0"/>
    <w:rsid w:val="00FF51B8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B58902"/>
  <w14:defaultImageDpi w14:val="32767"/>
  <w15:docId w15:val="{7DD88671-090E-4800-9AC0-EBDAAFA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03CDB"/>
    <w:pPr>
      <w:spacing w:line="308" w:lineRule="exact"/>
    </w:pPr>
    <w:rPr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EF1542"/>
    <w:pPr>
      <w:outlineLvl w:val="0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53A6E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3A6E"/>
    <w:rPr>
      <w:sz w:val="22"/>
    </w:rPr>
  </w:style>
  <w:style w:type="paragraph" w:styleId="Zpat">
    <w:name w:val="footer"/>
    <w:basedOn w:val="Normln"/>
    <w:link w:val="ZpatChar"/>
    <w:uiPriority w:val="99"/>
    <w:unhideWhenUsed/>
    <w:rsid w:val="00D74744"/>
    <w:pPr>
      <w:framePr w:hSpace="142" w:wrap="around" w:vAnchor="page" w:hAnchor="margin" w:x="-141" w:y="15253"/>
      <w:tabs>
        <w:tab w:val="center" w:pos="4536"/>
        <w:tab w:val="right" w:pos="9072"/>
      </w:tabs>
      <w:spacing w:line="252" w:lineRule="exact"/>
      <w:suppressOverlap/>
    </w:pPr>
    <w:rPr>
      <w:color w:val="00A598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D74744"/>
    <w:rPr>
      <w:color w:val="00A598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EF1542"/>
    <w:rPr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784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EA071BA8FB8C4FB615B412F3CD06B6" ma:contentTypeVersion="13" ma:contentTypeDescription="Vytvoří nový dokument" ma:contentTypeScope="" ma:versionID="e9deedd69d8f808f31e1d6b6b78d238e">
  <xsd:schema xmlns:xsd="http://www.w3.org/2001/XMLSchema" xmlns:xs="http://www.w3.org/2001/XMLSchema" xmlns:p="http://schemas.microsoft.com/office/2006/metadata/properties" xmlns:ns3="cf822508-510a-46dd-ac7a-ddf5fa42e9d3" xmlns:ns4="768594f4-16e5-4c67-941d-4255fc8f6cba" targetNamespace="http://schemas.microsoft.com/office/2006/metadata/properties" ma:root="true" ma:fieldsID="b46081aa7b1ac95d5f439ef3d909bba4" ns3:_="" ns4:_="">
    <xsd:import namespace="cf822508-510a-46dd-ac7a-ddf5fa42e9d3"/>
    <xsd:import namespace="768594f4-16e5-4c67-941d-4255fc8f6cb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22508-510a-46dd-ac7a-ddf5fa42e9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594f4-16e5-4c67-941d-4255fc8f6c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88A752E-2796-4175-883F-6F6DF29DF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822508-510a-46dd-ac7a-ddf5fa42e9d3"/>
    <ds:schemaRef ds:uri="768594f4-16e5-4c67-941d-4255fc8f6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320B0-7855-4B28-A482-8B800EF01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0C13F-BECB-4004-B545-6D11A07451B4}">
  <ds:schemaRefs>
    <ds:schemaRef ds:uri="http://schemas.microsoft.com/office/2006/metadata/properties"/>
    <ds:schemaRef ds:uri="768594f4-16e5-4c67-941d-4255fc8f6cba"/>
    <ds:schemaRef ds:uri="cf822508-510a-46dd-ac7a-ddf5fa42e9d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D85C30B-55FA-408D-9791-03143FD98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3696</Characters>
  <Application>Microsoft Office Word</Application>
  <DocSecurity>4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Chmiel</dc:creator>
  <cp:lastModifiedBy>Lada Vojáčková</cp:lastModifiedBy>
  <cp:revision>2</cp:revision>
  <dcterms:created xsi:type="dcterms:W3CDTF">2020-08-17T10:43:00Z</dcterms:created>
  <dcterms:modified xsi:type="dcterms:W3CDTF">2020-08-17T10:43:00Z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0x010100F6EA071BA8FB8C4FB615B412F3CD06B6</vt:lpwstr>
  </property>
</Properties>
</file>