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9175EF">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504A5C" w:rsidRPr="00504A5C">
        <w:rPr>
          <w:b/>
          <w:i/>
          <w:sz w:val="22"/>
          <w:szCs w:val="22"/>
        </w:rPr>
        <w:t>Bc. Jana Solanská Svobodov</w:t>
      </w:r>
      <w:r w:rsidR="00504A5C">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22F7A" w:rsidRPr="00E22F7A">
        <w:rPr>
          <w:b/>
          <w:i/>
          <w:sz w:val="22"/>
          <w:szCs w:val="22"/>
        </w:rPr>
        <w:t>Ing. Jiří Bejtkovský, Ph.D</w:t>
      </w:r>
      <w:r w:rsidR="00497AE9">
        <w:rPr>
          <w:b/>
          <w:i/>
          <w:sz w:val="22"/>
          <w:szCs w:val="22"/>
        </w:rPr>
        <w:t>.</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22F7A" w:rsidRPr="00E22F7A">
        <w:rPr>
          <w:b/>
          <w:i/>
          <w:sz w:val="22"/>
          <w:szCs w:val="22"/>
        </w:rPr>
        <w:t>201</w:t>
      </w:r>
      <w:r w:rsidR="00E22F7A">
        <w:rPr>
          <w:b/>
          <w:i/>
          <w:sz w:val="22"/>
          <w:szCs w:val="22"/>
        </w:rPr>
        <w:t>8</w:t>
      </w:r>
      <w:r w:rsidR="00E22F7A" w:rsidRPr="00E22F7A">
        <w:rPr>
          <w:b/>
          <w:i/>
          <w:sz w:val="22"/>
          <w:szCs w:val="22"/>
        </w:rPr>
        <w:t>/201</w:t>
      </w:r>
      <w:r w:rsidR="00E22F7A">
        <w:rPr>
          <w:b/>
          <w:i/>
          <w:sz w:val="22"/>
          <w:szCs w:val="22"/>
        </w:rPr>
        <w:t>9</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04A5C">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504A5C" w:rsidRPr="00504A5C">
        <w:rPr>
          <w:b/>
          <w:i/>
          <w:sz w:val="22"/>
          <w:szCs w:val="22"/>
        </w:rPr>
        <w:t>Projekt implementace age managementu ve vybr</w:t>
      </w:r>
      <w:r w:rsidR="00504A5C">
        <w:rPr>
          <w:b/>
          <w:i/>
          <w:sz w:val="22"/>
          <w:szCs w:val="22"/>
        </w:rPr>
        <w:t>a</w:t>
      </w:r>
      <w:r w:rsidR="00504A5C" w:rsidRPr="00504A5C">
        <w:rPr>
          <w:b/>
          <w:i/>
          <w:sz w:val="22"/>
          <w:szCs w:val="22"/>
        </w:rPr>
        <w:t>né organizac</w:t>
      </w:r>
      <w:r w:rsidR="00504A5C">
        <w:rPr>
          <w:b/>
          <w:i/>
          <w:sz w:val="22"/>
          <w:szCs w:val="22"/>
        </w:rPr>
        <w:t>i</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3C2DFC">
              <w:rPr>
                <w:b/>
                <w:snapToGrid w:val="0"/>
                <w:color w:val="000000"/>
              </w:rPr>
            </w:r>
            <w:r w:rsidR="003C2DFC">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C2DFC">
              <w:rPr>
                <w:b/>
                <w:snapToGrid w:val="0"/>
                <w:color w:val="000000"/>
              </w:rPr>
            </w:r>
            <w:r w:rsidR="003C2DF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3C2DFC">
              <w:rPr>
                <w:b/>
                <w:snapToGrid w:val="0"/>
                <w:color w:val="000000"/>
              </w:rPr>
            </w:r>
            <w:r w:rsidR="003C2DF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C2DFC">
              <w:rPr>
                <w:b/>
                <w:snapToGrid w:val="0"/>
                <w:color w:val="000000"/>
              </w:rPr>
            </w:r>
            <w:r w:rsidR="003C2DF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C2DFC">
              <w:rPr>
                <w:b/>
                <w:snapToGrid w:val="0"/>
                <w:color w:val="000000"/>
              </w:rPr>
            </w:r>
            <w:r w:rsidR="003C2DF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C2DFC">
              <w:rPr>
                <w:b/>
                <w:snapToGrid w:val="0"/>
                <w:color w:val="000000"/>
              </w:rPr>
            </w:r>
            <w:r w:rsidR="003C2DF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C2DFC">
              <w:rPr>
                <w:snapToGrid w:val="0"/>
                <w:color w:val="000000"/>
              </w:rPr>
            </w:r>
            <w:r w:rsidR="003C2D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601D03">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601D03">
              <w:rPr>
                <w:b/>
                <w:snapToGrid w:val="0"/>
                <w:color w:val="000000"/>
              </w:rPr>
              <w:t>20</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1277A4" w:rsidRPr="001277A4" w:rsidRDefault="001C1C93" w:rsidP="001277A4">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1277A4" w:rsidRPr="001277A4">
        <w:rPr>
          <w:i/>
        </w:rPr>
        <w:t>Diplomová práce se věnuje problematice zaměřené na oblast age managementu ve vybrané organizaci. Teoretická část DP je zpracována na poměrně kvalitní úrovni. Praktická část DP, analýza, spíše popisuje, než analyzuje současný přístup vybrané organizace k řízení věkové struktury pracovních sil. Dozajista zajímavé výsledky zkoumaného tématu přináší kvantitativní výzkum realizovaný prostřednictvím dotazníkového šetření. Projektová část je rozdělena do desíti klíčových činností, což hodnotím pozitivně. Tato část DP dále ve své podstatě obsahuje veškeré nutné náležitosti včetně časové, nákladové a rizikové analýzy. Diskutabilní se jeví výstupy nákladové analýzy, které dále plynule přecházejí do analýzy rizikové a souvisejí s nedostatkem finančních prostředků. Formálně lze DP vytknout nepřesné či chybné označení popisků obrázků a tabulek. I přes tyto drobné nedostatky hodnotím DP jako svědomitě zpracovanou.</w:t>
      </w:r>
    </w:p>
    <w:p w:rsidR="001277A4" w:rsidRPr="001277A4" w:rsidRDefault="001277A4" w:rsidP="001277A4">
      <w:pPr>
        <w:rPr>
          <w:i/>
        </w:rPr>
      </w:pPr>
    </w:p>
    <w:p w:rsidR="001277A4" w:rsidRPr="001277A4" w:rsidRDefault="001277A4" w:rsidP="001277A4">
      <w:pPr>
        <w:rPr>
          <w:i/>
        </w:rPr>
      </w:pPr>
      <w:r w:rsidRPr="001277A4">
        <w:rPr>
          <w:i/>
        </w:rPr>
        <w:t>Otázky k</w:t>
      </w:r>
      <w:r>
        <w:rPr>
          <w:i/>
        </w:rPr>
        <w:t> </w:t>
      </w:r>
      <w:r w:rsidRPr="001277A4">
        <w:rPr>
          <w:i/>
        </w:rPr>
        <w:t>obhajobě</w:t>
      </w:r>
      <w:r>
        <w:rPr>
          <w:i/>
        </w:rPr>
        <w:t>:</w:t>
      </w:r>
    </w:p>
    <w:p w:rsidR="001277A4" w:rsidRPr="001277A4" w:rsidRDefault="001277A4" w:rsidP="001277A4">
      <w:pPr>
        <w:rPr>
          <w:i/>
        </w:rPr>
      </w:pPr>
      <w:r w:rsidRPr="001277A4">
        <w:rPr>
          <w:i/>
        </w:rPr>
        <w:t>1. Jakými dalšími metodami, technikami či aktivitami kromě sportu, posezení s kolegy a bowlingem by mohlo dojít k posílení a zlepšení mezigenerační spolupráce u zaměstnanců oblastní pobočky NADĚJE Zlín</w:t>
      </w:r>
      <w:r>
        <w:rPr>
          <w:i/>
        </w:rPr>
        <w:t>?</w:t>
      </w:r>
    </w:p>
    <w:p w:rsidR="00845B98" w:rsidRPr="00AE58C9" w:rsidRDefault="001277A4" w:rsidP="001277A4">
      <w:pPr>
        <w:rPr>
          <w:i/>
        </w:rPr>
      </w:pPr>
      <w:r w:rsidRPr="001277A4">
        <w:rPr>
          <w:i/>
        </w:rPr>
        <w:t>2. Měla již diplomantka možnost projednat svoji DP s představiteli oblastní pobočky NADĚJE Zlín, jaké byly případné reakce?</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C2DFC">
        <w:rPr>
          <w:i/>
        </w:rPr>
      </w:r>
      <w:r w:rsidR="003C2DFC">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22F7A" w:rsidRPr="00E22F7A">
        <w:rPr>
          <w:i/>
          <w:noProof/>
        </w:rPr>
        <w:t>08. května 201</w:t>
      </w:r>
      <w:r w:rsidR="00E22F7A">
        <w:rPr>
          <w:i/>
          <w:noProof/>
        </w:rPr>
        <w:t>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175" w:rsidRDefault="00727175">
      <w:r>
        <w:separator/>
      </w:r>
    </w:p>
  </w:endnote>
  <w:endnote w:type="continuationSeparator" w:id="0">
    <w:p w:rsidR="00727175" w:rsidRDefault="0072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175" w:rsidRDefault="00727175">
      <w:r>
        <w:separator/>
      </w:r>
    </w:p>
  </w:footnote>
  <w:footnote w:type="continuationSeparator" w:id="0">
    <w:p w:rsidR="00727175" w:rsidRDefault="00727175">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529E0"/>
    <w:rsid w:val="00074A7D"/>
    <w:rsid w:val="000768DD"/>
    <w:rsid w:val="00095B54"/>
    <w:rsid w:val="000B0B6B"/>
    <w:rsid w:val="000C21A9"/>
    <w:rsid w:val="000E1EDC"/>
    <w:rsid w:val="00107EC6"/>
    <w:rsid w:val="001142E0"/>
    <w:rsid w:val="00123B21"/>
    <w:rsid w:val="00124BFC"/>
    <w:rsid w:val="001277A4"/>
    <w:rsid w:val="00132C42"/>
    <w:rsid w:val="00133D44"/>
    <w:rsid w:val="001472DB"/>
    <w:rsid w:val="0016014F"/>
    <w:rsid w:val="0016060F"/>
    <w:rsid w:val="001744E5"/>
    <w:rsid w:val="00187FD3"/>
    <w:rsid w:val="001944B8"/>
    <w:rsid w:val="001A6F9F"/>
    <w:rsid w:val="001B5B85"/>
    <w:rsid w:val="001C1C93"/>
    <w:rsid w:val="001E0D4A"/>
    <w:rsid w:val="001F59ED"/>
    <w:rsid w:val="002126D4"/>
    <w:rsid w:val="00226337"/>
    <w:rsid w:val="00226EAB"/>
    <w:rsid w:val="00240D6D"/>
    <w:rsid w:val="00246CC0"/>
    <w:rsid w:val="002639CA"/>
    <w:rsid w:val="00292769"/>
    <w:rsid w:val="00296250"/>
    <w:rsid w:val="002A108E"/>
    <w:rsid w:val="002A4678"/>
    <w:rsid w:val="002B5820"/>
    <w:rsid w:val="002C4D4C"/>
    <w:rsid w:val="002D14D2"/>
    <w:rsid w:val="002D29F5"/>
    <w:rsid w:val="002D6794"/>
    <w:rsid w:val="002E04A7"/>
    <w:rsid w:val="00314823"/>
    <w:rsid w:val="003458ED"/>
    <w:rsid w:val="00347E98"/>
    <w:rsid w:val="003526FB"/>
    <w:rsid w:val="00357D51"/>
    <w:rsid w:val="00367F0C"/>
    <w:rsid w:val="003818AE"/>
    <w:rsid w:val="00384F13"/>
    <w:rsid w:val="003B5CE6"/>
    <w:rsid w:val="003C2DFC"/>
    <w:rsid w:val="003C6485"/>
    <w:rsid w:val="003D36A5"/>
    <w:rsid w:val="003F5616"/>
    <w:rsid w:val="003F698F"/>
    <w:rsid w:val="004055A2"/>
    <w:rsid w:val="00412058"/>
    <w:rsid w:val="00452961"/>
    <w:rsid w:val="00474757"/>
    <w:rsid w:val="00497AE9"/>
    <w:rsid w:val="004E2FB8"/>
    <w:rsid w:val="004F54EE"/>
    <w:rsid w:val="004F75FB"/>
    <w:rsid w:val="00504A5C"/>
    <w:rsid w:val="005279F5"/>
    <w:rsid w:val="005306E6"/>
    <w:rsid w:val="005358E6"/>
    <w:rsid w:val="00566326"/>
    <w:rsid w:val="00580F5F"/>
    <w:rsid w:val="005910F7"/>
    <w:rsid w:val="00591991"/>
    <w:rsid w:val="005A16E2"/>
    <w:rsid w:val="005A3124"/>
    <w:rsid w:val="005B2F76"/>
    <w:rsid w:val="005C64F3"/>
    <w:rsid w:val="005D1C00"/>
    <w:rsid w:val="005E1278"/>
    <w:rsid w:val="005E30D6"/>
    <w:rsid w:val="005F755D"/>
    <w:rsid w:val="00601D03"/>
    <w:rsid w:val="0060527D"/>
    <w:rsid w:val="006324E9"/>
    <w:rsid w:val="0065623C"/>
    <w:rsid w:val="006671D8"/>
    <w:rsid w:val="006E1490"/>
    <w:rsid w:val="006F05D0"/>
    <w:rsid w:val="00727175"/>
    <w:rsid w:val="00727728"/>
    <w:rsid w:val="00734671"/>
    <w:rsid w:val="007358A5"/>
    <w:rsid w:val="00747CA6"/>
    <w:rsid w:val="00750650"/>
    <w:rsid w:val="00762294"/>
    <w:rsid w:val="0076724C"/>
    <w:rsid w:val="00773C3E"/>
    <w:rsid w:val="007804E1"/>
    <w:rsid w:val="00782616"/>
    <w:rsid w:val="007C5715"/>
    <w:rsid w:val="007D3E97"/>
    <w:rsid w:val="007D6146"/>
    <w:rsid w:val="008073D8"/>
    <w:rsid w:val="00810A3E"/>
    <w:rsid w:val="00812F58"/>
    <w:rsid w:val="0081625D"/>
    <w:rsid w:val="0082553F"/>
    <w:rsid w:val="008375DD"/>
    <w:rsid w:val="00837ABF"/>
    <w:rsid w:val="0084121C"/>
    <w:rsid w:val="00845B98"/>
    <w:rsid w:val="008664B3"/>
    <w:rsid w:val="00897167"/>
    <w:rsid w:val="008A412D"/>
    <w:rsid w:val="008A63D7"/>
    <w:rsid w:val="008B6839"/>
    <w:rsid w:val="008C234D"/>
    <w:rsid w:val="009175EF"/>
    <w:rsid w:val="00936F44"/>
    <w:rsid w:val="00971DE0"/>
    <w:rsid w:val="00971E16"/>
    <w:rsid w:val="00983820"/>
    <w:rsid w:val="009C0583"/>
    <w:rsid w:val="009D3840"/>
    <w:rsid w:val="00A0709B"/>
    <w:rsid w:val="00A07E82"/>
    <w:rsid w:val="00A11E00"/>
    <w:rsid w:val="00A421F7"/>
    <w:rsid w:val="00A55572"/>
    <w:rsid w:val="00A57D9B"/>
    <w:rsid w:val="00A654E7"/>
    <w:rsid w:val="00A82079"/>
    <w:rsid w:val="00A925F6"/>
    <w:rsid w:val="00A96438"/>
    <w:rsid w:val="00AC1D8A"/>
    <w:rsid w:val="00AC6D49"/>
    <w:rsid w:val="00AD42B7"/>
    <w:rsid w:val="00AD7083"/>
    <w:rsid w:val="00AE58C9"/>
    <w:rsid w:val="00B23519"/>
    <w:rsid w:val="00B3040D"/>
    <w:rsid w:val="00B3178F"/>
    <w:rsid w:val="00B6346A"/>
    <w:rsid w:val="00BD653D"/>
    <w:rsid w:val="00BF3302"/>
    <w:rsid w:val="00BF6B01"/>
    <w:rsid w:val="00BF6B5D"/>
    <w:rsid w:val="00C2327A"/>
    <w:rsid w:val="00C30044"/>
    <w:rsid w:val="00C34899"/>
    <w:rsid w:val="00C447A8"/>
    <w:rsid w:val="00C70E25"/>
    <w:rsid w:val="00C72298"/>
    <w:rsid w:val="00C763FE"/>
    <w:rsid w:val="00C76C7F"/>
    <w:rsid w:val="00C9306F"/>
    <w:rsid w:val="00C944DD"/>
    <w:rsid w:val="00CB4E27"/>
    <w:rsid w:val="00CC3460"/>
    <w:rsid w:val="00CC5DBB"/>
    <w:rsid w:val="00CD1219"/>
    <w:rsid w:val="00CD33EF"/>
    <w:rsid w:val="00CE0C03"/>
    <w:rsid w:val="00CE4F35"/>
    <w:rsid w:val="00CE53E0"/>
    <w:rsid w:val="00D4690F"/>
    <w:rsid w:val="00D6236E"/>
    <w:rsid w:val="00DA2E47"/>
    <w:rsid w:val="00DA777D"/>
    <w:rsid w:val="00DB3B1E"/>
    <w:rsid w:val="00DC7B3D"/>
    <w:rsid w:val="00DD4A7E"/>
    <w:rsid w:val="00DF1948"/>
    <w:rsid w:val="00DF2926"/>
    <w:rsid w:val="00E1292E"/>
    <w:rsid w:val="00E22F7A"/>
    <w:rsid w:val="00E366A1"/>
    <w:rsid w:val="00E604C6"/>
    <w:rsid w:val="00E70B85"/>
    <w:rsid w:val="00E70D63"/>
    <w:rsid w:val="00E725B3"/>
    <w:rsid w:val="00E833A5"/>
    <w:rsid w:val="00E9749C"/>
    <w:rsid w:val="00F30FB7"/>
    <w:rsid w:val="00F41FF3"/>
    <w:rsid w:val="00F506F8"/>
    <w:rsid w:val="00F579EA"/>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999D568-195C-47F9-AA5B-8C96F703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53002</TotalTime>
  <Pages>2</Pages>
  <Words>629</Words>
  <Characters>3716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63</cp:revision>
  <cp:lastPrinted>2014-07-24T08:52:00Z</cp:lastPrinted>
  <dcterms:created xsi:type="dcterms:W3CDTF">2019-04-18T14:48:00Z</dcterms:created>
  <dcterms:modified xsi:type="dcterms:W3CDTF">2019-05-08T18:28:00Z</dcterms:modified>
</cp:coreProperties>
</file>