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658"/>
        <w:gridCol w:w="3084"/>
        <w:gridCol w:w="390"/>
        <w:gridCol w:w="390"/>
        <w:gridCol w:w="390"/>
        <w:gridCol w:w="390"/>
        <w:gridCol w:w="377"/>
        <w:gridCol w:w="363"/>
      </w:tblGrid>
      <w:tr w:rsidR="00840F11" w:rsidRPr="007708A0" w14:paraId="27E78166" w14:textId="77777777" w:rsidTr="00957D02">
        <w:tc>
          <w:tcPr>
            <w:tcW w:w="5000" w:type="pct"/>
            <w:gridSpan w:val="8"/>
          </w:tcPr>
          <w:p w14:paraId="020C2B58" w14:textId="77777777" w:rsidR="00840F11" w:rsidRPr="007708A0" w:rsidRDefault="00840F11" w:rsidP="00063CE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POSUDEK OPONENTA BAKALÁŘSKÉ PRÁCE</w:t>
            </w:r>
          </w:p>
        </w:tc>
      </w:tr>
      <w:tr w:rsidR="00840F11" w:rsidRPr="007708A0" w14:paraId="2CD7ED70" w14:textId="77777777" w:rsidTr="00063CE1">
        <w:tc>
          <w:tcPr>
            <w:tcW w:w="2030" w:type="pct"/>
          </w:tcPr>
          <w:p w14:paraId="775BE2E5" w14:textId="77777777" w:rsidR="00840F11" w:rsidRPr="007708A0" w:rsidRDefault="00063CE1" w:rsidP="00063CE1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Jméno a příjmení </w:t>
            </w:r>
            <w:r w:rsidR="009D49EF">
              <w:rPr>
                <w:rFonts w:ascii="Arial" w:hAnsi="Arial" w:cs="Arial"/>
              </w:rPr>
              <w:t>studenta</w:t>
            </w:r>
          </w:p>
        </w:tc>
        <w:tc>
          <w:tcPr>
            <w:tcW w:w="2970" w:type="pct"/>
            <w:gridSpan w:val="7"/>
          </w:tcPr>
          <w:p w14:paraId="1B1C6EEB" w14:textId="77777777" w:rsidR="00840F11" w:rsidRPr="007708A0" w:rsidRDefault="000533EB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Ing. Hana Miklíková</w:t>
            </w:r>
          </w:p>
        </w:tc>
      </w:tr>
      <w:tr w:rsidR="00840F11" w:rsidRPr="007708A0" w14:paraId="06FDC9FB" w14:textId="77777777" w:rsidTr="00063CE1">
        <w:tc>
          <w:tcPr>
            <w:tcW w:w="2030" w:type="pct"/>
          </w:tcPr>
          <w:p w14:paraId="72BCA0C6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Název práce</w:t>
            </w:r>
          </w:p>
        </w:tc>
        <w:tc>
          <w:tcPr>
            <w:tcW w:w="2970" w:type="pct"/>
            <w:gridSpan w:val="7"/>
          </w:tcPr>
          <w:p w14:paraId="4970C9E2" w14:textId="77777777" w:rsidR="00840F11" w:rsidRPr="007708A0" w:rsidRDefault="000533EB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Evaluace pracovní spokojenosti středoškolských učitelů  </w:t>
            </w:r>
          </w:p>
        </w:tc>
      </w:tr>
      <w:tr w:rsidR="00840F11" w:rsidRPr="007708A0" w14:paraId="793FB796" w14:textId="77777777" w:rsidTr="00063CE1">
        <w:tc>
          <w:tcPr>
            <w:tcW w:w="2030" w:type="pct"/>
          </w:tcPr>
          <w:p w14:paraId="513A64B8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Jméno a příjmení oponenta práce</w:t>
            </w:r>
          </w:p>
        </w:tc>
        <w:tc>
          <w:tcPr>
            <w:tcW w:w="2970" w:type="pct"/>
            <w:gridSpan w:val="7"/>
          </w:tcPr>
          <w:p w14:paraId="4836CC12" w14:textId="77777777" w:rsidR="00840F11" w:rsidRPr="007708A0" w:rsidRDefault="000533EB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PhDr. Marcela Janíková, Ph.D.</w:t>
            </w:r>
          </w:p>
        </w:tc>
      </w:tr>
      <w:tr w:rsidR="00840F11" w:rsidRPr="007708A0" w14:paraId="6170C686" w14:textId="77777777" w:rsidTr="00063CE1">
        <w:tc>
          <w:tcPr>
            <w:tcW w:w="2030" w:type="pct"/>
          </w:tcPr>
          <w:p w14:paraId="1C72E8A9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Studijní obor</w:t>
            </w:r>
          </w:p>
        </w:tc>
        <w:tc>
          <w:tcPr>
            <w:tcW w:w="2970" w:type="pct"/>
            <w:gridSpan w:val="7"/>
          </w:tcPr>
          <w:p w14:paraId="7F5455E9" w14:textId="77777777" w:rsidR="00840F11" w:rsidRPr="007708A0" w:rsidRDefault="000533EB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Učitelství odborných předmětů pro SŠ</w:t>
            </w:r>
          </w:p>
        </w:tc>
      </w:tr>
      <w:tr w:rsidR="00840F11" w:rsidRPr="007708A0" w14:paraId="22538072" w14:textId="77777777" w:rsidTr="00063CE1">
        <w:tc>
          <w:tcPr>
            <w:tcW w:w="2030" w:type="pct"/>
          </w:tcPr>
          <w:p w14:paraId="3E7CFEB0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Forma studia</w:t>
            </w:r>
          </w:p>
        </w:tc>
        <w:tc>
          <w:tcPr>
            <w:tcW w:w="2970" w:type="pct"/>
            <w:gridSpan w:val="7"/>
          </w:tcPr>
          <w:p w14:paraId="5C437104" w14:textId="77777777" w:rsidR="00840F11" w:rsidRPr="007708A0" w:rsidRDefault="000533EB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kombinovaná</w:t>
            </w:r>
          </w:p>
        </w:tc>
      </w:tr>
      <w:tr w:rsidR="00840F11" w:rsidRPr="007708A0" w14:paraId="0672F58D" w14:textId="77777777" w:rsidTr="00063CE1">
        <w:tc>
          <w:tcPr>
            <w:tcW w:w="2030" w:type="pct"/>
            <w:vAlign w:val="center"/>
          </w:tcPr>
          <w:p w14:paraId="78734EA8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2970" w:type="pct"/>
            <w:gridSpan w:val="7"/>
          </w:tcPr>
          <w:p w14:paraId="7A9D7A8A" w14:textId="77777777" w:rsidR="00840F11" w:rsidRPr="009D49EF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 xml:space="preserve">Stupeň </w:t>
            </w:r>
            <w:proofErr w:type="spellStart"/>
            <w:r w:rsidRPr="007708A0">
              <w:rPr>
                <w:rFonts w:ascii="Arial" w:hAnsi="Arial" w:cs="Arial"/>
                <w:b/>
              </w:rPr>
              <w:t>hodnocenídle</w:t>
            </w:r>
            <w:proofErr w:type="spellEnd"/>
            <w:r w:rsidRPr="007708A0">
              <w:rPr>
                <w:rFonts w:ascii="Arial" w:hAnsi="Arial" w:cs="Arial"/>
                <w:b/>
              </w:rPr>
              <w:t xml:space="preserve"> stupnice ECTS</w:t>
            </w:r>
          </w:p>
        </w:tc>
      </w:tr>
      <w:tr w:rsidR="00840F11" w:rsidRPr="007708A0" w14:paraId="33F09E03" w14:textId="77777777" w:rsidTr="00957D02">
        <w:tc>
          <w:tcPr>
            <w:tcW w:w="5000" w:type="pct"/>
            <w:gridSpan w:val="8"/>
            <w:shd w:val="clear" w:color="auto" w:fill="A6A6A6"/>
          </w:tcPr>
          <w:p w14:paraId="0342C79E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840F11" w:rsidRPr="007708A0" w14:paraId="090C3B1F" w14:textId="77777777" w:rsidTr="00063CE1">
        <w:tc>
          <w:tcPr>
            <w:tcW w:w="3742" w:type="pct"/>
            <w:gridSpan w:val="2"/>
          </w:tcPr>
          <w:p w14:paraId="30EAB9FA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8" w:type="pct"/>
            <w:vAlign w:val="center"/>
          </w:tcPr>
          <w:p w14:paraId="37ED70FB" w14:textId="77777777" w:rsidR="00840F11" w:rsidRPr="000533EB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0533EB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208" w:type="pct"/>
            <w:vAlign w:val="center"/>
          </w:tcPr>
          <w:p w14:paraId="2B1419C3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14:paraId="3D2D19BE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14:paraId="064167F1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14:paraId="163D3AD5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14:paraId="4606AC49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40F11" w:rsidRPr="007708A0" w14:paraId="50FA4ED0" w14:textId="77777777" w:rsidTr="00063CE1">
        <w:tc>
          <w:tcPr>
            <w:tcW w:w="3742" w:type="pct"/>
            <w:gridSpan w:val="2"/>
          </w:tcPr>
          <w:p w14:paraId="3544DC7E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8" w:type="pct"/>
            <w:vAlign w:val="center"/>
          </w:tcPr>
          <w:p w14:paraId="2DCBAB83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14:paraId="797F7CFB" w14:textId="77777777" w:rsidR="00840F11" w:rsidRPr="00165A74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165A74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14:paraId="2AEA9276" w14:textId="77777777" w:rsidR="00840F11" w:rsidRPr="00165A74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165A74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216" w:type="pct"/>
            <w:vAlign w:val="center"/>
          </w:tcPr>
          <w:p w14:paraId="0401744A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14:paraId="46D6EFEF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14:paraId="3EBF6E61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40F11" w:rsidRPr="007708A0" w14:paraId="5F291997" w14:textId="77777777" w:rsidTr="00063CE1">
        <w:tc>
          <w:tcPr>
            <w:tcW w:w="3742" w:type="pct"/>
            <w:gridSpan w:val="2"/>
          </w:tcPr>
          <w:p w14:paraId="2DAE57A8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8" w:type="pct"/>
            <w:vAlign w:val="center"/>
          </w:tcPr>
          <w:p w14:paraId="1465968F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14:paraId="184DAD37" w14:textId="77777777" w:rsidR="00840F11" w:rsidRPr="007065E1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065E1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14:paraId="76FAD278" w14:textId="77777777" w:rsidR="00840F11" w:rsidRPr="007065E1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065E1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216" w:type="pct"/>
            <w:vAlign w:val="center"/>
          </w:tcPr>
          <w:p w14:paraId="0F694E57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14:paraId="55EF261D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14:paraId="5295FD73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40F11" w:rsidRPr="007708A0" w14:paraId="71E60591" w14:textId="77777777" w:rsidTr="00957D02">
        <w:tc>
          <w:tcPr>
            <w:tcW w:w="5000" w:type="pct"/>
            <w:gridSpan w:val="8"/>
            <w:shd w:val="clear" w:color="auto" w:fill="A6A6A6"/>
            <w:vAlign w:val="center"/>
          </w:tcPr>
          <w:p w14:paraId="46C79683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840F11" w:rsidRPr="007708A0" w14:paraId="0E2BBDBA" w14:textId="77777777" w:rsidTr="00063CE1">
        <w:tc>
          <w:tcPr>
            <w:tcW w:w="3742" w:type="pct"/>
            <w:gridSpan w:val="2"/>
          </w:tcPr>
          <w:p w14:paraId="20706DAF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8" w:type="pct"/>
            <w:vAlign w:val="center"/>
          </w:tcPr>
          <w:p w14:paraId="142C9C88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14:paraId="0E7DCB9A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14:paraId="0AF87D49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14:paraId="79EAFEAE" w14:textId="77777777" w:rsidR="00840F11" w:rsidRPr="000533EB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0533EB">
              <w:rPr>
                <w:rFonts w:ascii="Arial" w:hAnsi="Arial" w:cs="Arial"/>
                <w:b/>
              </w:rPr>
              <w:t>D</w:t>
            </w:r>
          </w:p>
        </w:tc>
        <w:tc>
          <w:tcPr>
            <w:tcW w:w="208" w:type="pct"/>
            <w:vAlign w:val="center"/>
          </w:tcPr>
          <w:p w14:paraId="47395D02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14:paraId="7EB2030B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40F11" w:rsidRPr="007708A0" w14:paraId="7A35434C" w14:textId="77777777" w:rsidTr="00063CE1">
        <w:tc>
          <w:tcPr>
            <w:tcW w:w="3742" w:type="pct"/>
            <w:gridSpan w:val="2"/>
          </w:tcPr>
          <w:p w14:paraId="3F1A3E72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8" w:type="pct"/>
            <w:vAlign w:val="center"/>
          </w:tcPr>
          <w:p w14:paraId="6CDA65E4" w14:textId="77777777" w:rsidR="00840F11" w:rsidRPr="008B569B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8B569B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14:paraId="1183CACD" w14:textId="77777777" w:rsidR="00840F11" w:rsidRPr="008B569B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B569B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216" w:type="pct"/>
            <w:vAlign w:val="center"/>
          </w:tcPr>
          <w:p w14:paraId="0807CE67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14:paraId="2E85F42D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14:paraId="63F52302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14:paraId="4E4CFA90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40F11" w:rsidRPr="007708A0" w14:paraId="3D789868" w14:textId="77777777" w:rsidTr="00063CE1">
        <w:tc>
          <w:tcPr>
            <w:tcW w:w="3742" w:type="pct"/>
            <w:gridSpan w:val="2"/>
          </w:tcPr>
          <w:p w14:paraId="6863A468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8" w:type="pct"/>
            <w:vAlign w:val="center"/>
          </w:tcPr>
          <w:p w14:paraId="51A715E7" w14:textId="77777777" w:rsidR="00840F11" w:rsidRPr="000533EB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0533EB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208" w:type="pct"/>
            <w:vAlign w:val="center"/>
          </w:tcPr>
          <w:p w14:paraId="12001CE2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14:paraId="2960B50A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14:paraId="7E0DF72D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14:paraId="78D0828A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14:paraId="722CD873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40F11" w:rsidRPr="007708A0" w14:paraId="6089D40E" w14:textId="77777777" w:rsidTr="00957D02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14:paraId="567BA585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840F11" w:rsidRPr="007708A0" w14:paraId="613FF407" w14:textId="77777777" w:rsidTr="00957D02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14:paraId="2298F6C7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Bakalářská práce teoreticko-výzkumného charakteru</w:t>
            </w:r>
          </w:p>
        </w:tc>
      </w:tr>
      <w:tr w:rsidR="00840F11" w:rsidRPr="007708A0" w14:paraId="416F8B43" w14:textId="77777777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14:paraId="6D81922C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1ED195D3" w14:textId="77777777" w:rsidR="00840F11" w:rsidRPr="00A14CC6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A14CC6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696D9299" w14:textId="77777777" w:rsidR="00840F11" w:rsidRPr="00A14CC6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A14CC6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2B9DD458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60E808DC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40A8D868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2882EA9F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40F11" w:rsidRPr="007708A0" w14:paraId="0B9E2073" w14:textId="77777777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14:paraId="6F3E5756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Adekvátnost výzkumných metod vzhledem k výzkumným otázkám</w:t>
            </w:r>
          </w:p>
          <w:p w14:paraId="45A981D1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12E60745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1DB19B77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41A5DCF4" w14:textId="77777777" w:rsidR="00840F11" w:rsidRPr="00D57A75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D57A75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131A4360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71977F55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5BFCC854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40F11" w:rsidRPr="007708A0" w14:paraId="64DBAFB0" w14:textId="77777777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14:paraId="4C4F9EC3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258A8784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4E7DA347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44EDA9D8" w14:textId="77777777" w:rsidR="00840F11" w:rsidRPr="00D57A75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D57A75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6C998F25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5A1569D0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028935A5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40F11" w:rsidRPr="007708A0" w14:paraId="0AEABFE8" w14:textId="77777777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14:paraId="5AEFEE58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41979D08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7070076E" w14:textId="77777777" w:rsidR="00840F11" w:rsidRPr="00B45C8F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B45C8F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14DA0AC3" w14:textId="77777777" w:rsidR="00840F11" w:rsidRPr="00B45C8F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B45C8F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0BDBA1CD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03DAE97A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003BA30C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40F11" w:rsidRPr="007708A0" w14:paraId="680C340B" w14:textId="77777777" w:rsidTr="00957D02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14:paraId="6AD0D1C4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840F11" w:rsidRPr="007708A0" w14:paraId="7F64B1CF" w14:textId="77777777" w:rsidTr="00063CE1">
        <w:tc>
          <w:tcPr>
            <w:tcW w:w="3742" w:type="pct"/>
            <w:gridSpan w:val="2"/>
          </w:tcPr>
          <w:p w14:paraId="3735719F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8" w:type="pct"/>
            <w:vAlign w:val="center"/>
          </w:tcPr>
          <w:p w14:paraId="1854C29F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14:paraId="06BB09C8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14:paraId="50730417" w14:textId="77777777" w:rsidR="00840F11" w:rsidRPr="00D57A75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D57A75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216" w:type="pct"/>
            <w:vAlign w:val="center"/>
          </w:tcPr>
          <w:p w14:paraId="6770B64D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14:paraId="6A0EA0E8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14:paraId="4E3FC490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40F11" w:rsidRPr="007708A0" w14:paraId="5672653E" w14:textId="77777777" w:rsidTr="00063CE1">
        <w:tc>
          <w:tcPr>
            <w:tcW w:w="3742" w:type="pct"/>
            <w:gridSpan w:val="2"/>
          </w:tcPr>
          <w:p w14:paraId="550648CF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8" w:type="pct"/>
            <w:vAlign w:val="center"/>
          </w:tcPr>
          <w:p w14:paraId="6D241BB7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14:paraId="1D48389D" w14:textId="77777777" w:rsidR="00840F11" w:rsidRPr="00D57A75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D57A75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216" w:type="pct"/>
            <w:vAlign w:val="center"/>
          </w:tcPr>
          <w:p w14:paraId="76B09FB2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14:paraId="70EB667F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14:paraId="11C819A4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14:paraId="448C53A9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40F11" w:rsidRPr="007708A0" w14:paraId="7659D70B" w14:textId="77777777" w:rsidTr="00957D02">
        <w:tc>
          <w:tcPr>
            <w:tcW w:w="5000" w:type="pct"/>
            <w:gridSpan w:val="8"/>
          </w:tcPr>
          <w:p w14:paraId="7DA2D61C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Odůvodnění hodnocení práce:</w:t>
            </w:r>
          </w:p>
          <w:p w14:paraId="6AFCE129" w14:textId="42782A62" w:rsidR="000533EB" w:rsidRDefault="000533EB" w:rsidP="000533E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Téma pracovní spokojenosti středoškolských učitelů považuji jednak za zajímavé, jednak za užitečné, protože v současné době je hojně diskutována </w:t>
            </w:r>
            <w:r w:rsidR="007065E1">
              <w:rPr>
                <w:rFonts w:ascii="Arial" w:hAnsi="Arial" w:cs="Arial"/>
              </w:rPr>
              <w:t xml:space="preserve">otázka odchodu učitelů ze škol, což může s tématem úzce souviset. </w:t>
            </w:r>
          </w:p>
          <w:p w14:paraId="0256DECE" w14:textId="77777777" w:rsidR="000533EB" w:rsidRDefault="000533EB" w:rsidP="000533E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Práce má logickou strukturu, vychází od obecného ke konkrétnímu. Člení se do šesti kapitol.</w:t>
            </w:r>
          </w:p>
          <w:p w14:paraId="59AE3085" w14:textId="6C3D0A45" w:rsidR="000533EB" w:rsidRDefault="000533EB" w:rsidP="000533E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 Úvodu autorka popisuje cíl práce, který se však týká jen praktické části. Celkový cíl práce má zohledňovat i teoretickou část. V teoretických kapitolách působí příznivě stručná anotace uvedená na začátku každé kapitoly. Obsahově koresponduje teoretická část s názvem práce a klíčovými slovy. Pozitivně hodnotím uvedení několika výzkumů, které se věnovaly podobné </w:t>
            </w:r>
            <w:proofErr w:type="gramStart"/>
            <w:r>
              <w:rPr>
                <w:rFonts w:ascii="Arial" w:hAnsi="Arial" w:cs="Arial"/>
              </w:rPr>
              <w:t>problematice jako</w:t>
            </w:r>
            <w:proofErr w:type="gramEnd"/>
            <w:r>
              <w:rPr>
                <w:rFonts w:ascii="Arial" w:hAnsi="Arial" w:cs="Arial"/>
              </w:rPr>
              <w:t xml:space="preserve"> zpracovává autorka v předložené bakalářské práci, a také přehled nástrojů pro měření pracovní spokojenosti. Doporučovala bych při počtu studentů učitelství vycházet z novějších statistických údajů, nikoli z roku 1999/2000 (s. 24). Motivy studentů učitelství se mohou lišit od motivů učitelů, kteří jsou již v praxi – bylo by </w:t>
            </w:r>
            <w:r>
              <w:rPr>
                <w:rFonts w:ascii="Arial" w:hAnsi="Arial" w:cs="Arial"/>
              </w:rPr>
              <w:lastRenderedPageBreak/>
              <w:t>vhodné v práci reflektovat výzkumy, které se týkají důvodů, proč absolventi učitels</w:t>
            </w:r>
            <w:r w:rsidR="00755F34">
              <w:rPr>
                <w:rFonts w:ascii="Arial" w:hAnsi="Arial" w:cs="Arial"/>
              </w:rPr>
              <w:t xml:space="preserve">tví nastupují do školní praxe, nejen proč studují učitelství. </w:t>
            </w:r>
            <w:r w:rsidR="00FE13F1">
              <w:rPr>
                <w:rFonts w:ascii="Arial" w:hAnsi="Arial" w:cs="Arial"/>
              </w:rPr>
              <w:t xml:space="preserve">V závěru teoretické práce ji autorka shrnuje v samostatné kapitole. Zde bych uvítala, kdyby autorka konkrétněji napsala, jak se informace z teoretické části promítají do praktické části, jak jich využívá ve výzkumném šetření. </w:t>
            </w:r>
          </w:p>
          <w:p w14:paraId="288BF42F" w14:textId="1ACF7FA1" w:rsidR="00D67E07" w:rsidRDefault="003E1BEF" w:rsidP="000533E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 praktické části jsou </w:t>
            </w:r>
            <w:r w:rsidR="00693A6E">
              <w:rPr>
                <w:rFonts w:ascii="Arial" w:hAnsi="Arial" w:cs="Arial"/>
              </w:rPr>
              <w:t xml:space="preserve">správně formulovány výzkumné cíle. Při formulaci výzkumných otázek a s ohledem na stanovený cíl bych doporučila druhou VO formulovat otevřeně, nikoli s odpovědí ano-ne. Z formulace druhé výzkumné otázky </w:t>
            </w:r>
            <w:r w:rsidR="00B85A3F">
              <w:rPr>
                <w:rFonts w:ascii="Arial" w:hAnsi="Arial" w:cs="Arial"/>
              </w:rPr>
              <w:t>bych usuzovala</w:t>
            </w:r>
            <w:r w:rsidR="00693A6E">
              <w:rPr>
                <w:rFonts w:ascii="Arial" w:hAnsi="Arial" w:cs="Arial"/>
              </w:rPr>
              <w:t xml:space="preserve">, že se spíše než o deskriptivní výzkumný problém jedná o relační, který by vyžadoval hypotézy a následně alespoň základní statistické zpracování. </w:t>
            </w:r>
            <w:r w:rsidR="00D312ED">
              <w:rPr>
                <w:rFonts w:ascii="Arial" w:hAnsi="Arial" w:cs="Arial"/>
              </w:rPr>
              <w:t xml:space="preserve">Z dalšího textu je </w:t>
            </w:r>
            <w:r w:rsidR="00B85A3F">
              <w:rPr>
                <w:rFonts w:ascii="Arial" w:hAnsi="Arial" w:cs="Arial"/>
              </w:rPr>
              <w:t xml:space="preserve">však </w:t>
            </w:r>
            <w:r w:rsidR="00D312ED">
              <w:rPr>
                <w:rFonts w:ascii="Arial" w:hAnsi="Arial" w:cs="Arial"/>
              </w:rPr>
              <w:t>patrné, že autorka chtěla popsat pracovní spokojenost s ohledem na pohlaví, délku praxe atd. V tomto pří</w:t>
            </w:r>
            <w:r w:rsidR="008B569B">
              <w:rPr>
                <w:rFonts w:ascii="Arial" w:hAnsi="Arial" w:cs="Arial"/>
              </w:rPr>
              <w:t>padě bych formulovala více VO, např. typu „jaká je souvislost mezi pohlavím a pracovní spokojeností“</w:t>
            </w:r>
            <w:r w:rsidR="00D312ED">
              <w:rPr>
                <w:rFonts w:ascii="Arial" w:hAnsi="Arial" w:cs="Arial"/>
              </w:rPr>
              <w:t xml:space="preserve">. Rovněž by zde měl zaznít i další cíl výzkumu, který by poukázal na komparaci mezi pohlavím, délkou praxe atd. </w:t>
            </w:r>
            <w:r w:rsidR="00A14CC6">
              <w:rPr>
                <w:rFonts w:ascii="Arial" w:hAnsi="Arial" w:cs="Arial"/>
              </w:rPr>
              <w:t xml:space="preserve">Charakteristika i způsob výběru výzkumného souboru jsou v pořádku. Místo názvu kapitoly „Technika sběru dat“ bych volila „Popis výzkumného nástroje“, jelikož se v této kapitole jedná o jeho popis. </w:t>
            </w:r>
            <w:r w:rsidR="00592A41">
              <w:rPr>
                <w:rFonts w:ascii="Arial" w:hAnsi="Arial" w:cs="Arial"/>
              </w:rPr>
              <w:t xml:space="preserve">Chybí mi časové rozmezí, v němž byl dotazník distribuován do škol a program, v němž byla data analyzována. </w:t>
            </w:r>
            <w:r w:rsidR="00D10A98">
              <w:rPr>
                <w:rFonts w:ascii="Arial" w:hAnsi="Arial" w:cs="Arial"/>
              </w:rPr>
              <w:t xml:space="preserve">Rovněž zde není popsáno etické hledisko výzkumu. </w:t>
            </w:r>
            <w:r w:rsidR="00C4524E">
              <w:rPr>
                <w:rFonts w:ascii="Arial" w:hAnsi="Arial" w:cs="Arial"/>
              </w:rPr>
              <w:t xml:space="preserve">Přestože autorka uvádí, že nebylo nutné při charakteristice respondentů uvádět druh školy (státní vs. soukromá), domnívám se, že by tento údaj byl zajímavý např. s ohledem na genderové zastoupení v jednotlivých druzích škol a potažmo pak při vyhodnocení pracovní spokojenosti. </w:t>
            </w:r>
            <w:r w:rsidR="00446BF0">
              <w:rPr>
                <w:rFonts w:ascii="Arial" w:hAnsi="Arial" w:cs="Arial"/>
              </w:rPr>
              <w:t>D</w:t>
            </w:r>
            <w:bookmarkStart w:id="0" w:name="_GoBack"/>
            <w:bookmarkEnd w:id="0"/>
            <w:r w:rsidR="00D57A75">
              <w:rPr>
                <w:rFonts w:ascii="Arial" w:hAnsi="Arial" w:cs="Arial"/>
              </w:rPr>
              <w:t xml:space="preserve">ata mohla být prezentována detailněji a komplexněji právě s ohledem na avizované kategorie ve VO2. Zajímavé výsledky přináší vyjádření středoškolských učitelů ke konkrétním oblastem (např. mzda, kariérní růst) pracovní spokojenosti (kap. 6.4). </w:t>
            </w:r>
            <w:r w:rsidR="00D173F1">
              <w:rPr>
                <w:rFonts w:ascii="Arial" w:hAnsi="Arial" w:cs="Arial"/>
              </w:rPr>
              <w:t xml:space="preserve">Postrádám kapitolu diskuze, </w:t>
            </w:r>
            <w:r w:rsidR="00E80B81">
              <w:rPr>
                <w:rFonts w:ascii="Arial" w:hAnsi="Arial" w:cs="Arial"/>
              </w:rPr>
              <w:t>v které se komentují</w:t>
            </w:r>
            <w:r w:rsidR="00D173F1">
              <w:rPr>
                <w:rFonts w:ascii="Arial" w:hAnsi="Arial" w:cs="Arial"/>
              </w:rPr>
              <w:t xml:space="preserve"> odpovědi na výzkumné otázky. </w:t>
            </w:r>
          </w:p>
          <w:p w14:paraId="2646E610" w14:textId="6ED5042F" w:rsidR="00840F11" w:rsidRPr="007708A0" w:rsidRDefault="00D67E07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Terminologicky</w:t>
            </w:r>
            <w:r w:rsidR="000533EB">
              <w:rPr>
                <w:rFonts w:ascii="Arial" w:hAnsi="Arial" w:cs="Arial"/>
              </w:rPr>
              <w:t xml:space="preserve"> je nutné rozl</w:t>
            </w:r>
            <w:r w:rsidR="0007651F">
              <w:rPr>
                <w:rFonts w:ascii="Arial" w:hAnsi="Arial" w:cs="Arial"/>
              </w:rPr>
              <w:t>išit pojem pedagog a učitel, které autorka v textu</w:t>
            </w:r>
            <w:r w:rsidR="000533EB">
              <w:rPr>
                <w:rFonts w:ascii="Arial" w:hAnsi="Arial" w:cs="Arial"/>
              </w:rPr>
              <w:t xml:space="preserve"> používá synonymicky. Citace literatury není vždy podle zvyklostí a/nebo normy, např. spojení „Literatura (</w:t>
            </w:r>
            <w:proofErr w:type="spellStart"/>
            <w:r w:rsidR="000533EB">
              <w:rPr>
                <w:rFonts w:ascii="Arial" w:hAnsi="Arial" w:cs="Arial"/>
              </w:rPr>
              <w:t>Bulák</w:t>
            </w:r>
            <w:proofErr w:type="spellEnd"/>
            <w:r w:rsidR="000533EB">
              <w:rPr>
                <w:rFonts w:ascii="Arial" w:hAnsi="Arial" w:cs="Arial"/>
              </w:rPr>
              <w:t>, J., 1980)…“ (s. 12), uvádění tečky před závorkou s citovanou literaturou, někdy je vypsáno celé jméno a příjmení autora, jindy se jedná jen příjmení apod. Při výčtu kategorií apod. bych doporučila volit spíše formu odrážek, než jednotného textu. V práci se objevuje několik gramatických chyb, ale také překlepů.</w:t>
            </w:r>
            <w:r w:rsidR="007065E1">
              <w:rPr>
                <w:rFonts w:ascii="Arial" w:hAnsi="Arial" w:cs="Arial"/>
              </w:rPr>
              <w:t xml:space="preserve"> </w:t>
            </w:r>
          </w:p>
          <w:p w14:paraId="2F51F612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5393818F" w14:textId="77777777" w:rsidTr="00957D02">
        <w:tc>
          <w:tcPr>
            <w:tcW w:w="5000" w:type="pct"/>
            <w:gridSpan w:val="8"/>
          </w:tcPr>
          <w:p w14:paraId="6F9BBE46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14:paraId="44DF783E" w14:textId="2269E168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1.</w:t>
            </w:r>
            <w:r w:rsidR="00755F34">
              <w:rPr>
                <w:rFonts w:ascii="Arial" w:hAnsi="Arial" w:cs="Arial"/>
              </w:rPr>
              <w:t xml:space="preserve"> V práci se zabýváte otázkou „dobrého“ učitele. Tato otázka souvisí mj. také s přípravou učitele na výuku a jeho pojetím výuky. Pokuste se objasnit pojem učitelovo pojetí výuky a dát ho do souvislostí s pracovní spokojeností (středoškolských) učitelů.  </w:t>
            </w:r>
          </w:p>
          <w:p w14:paraId="4C14C341" w14:textId="3F9AC235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2.</w:t>
            </w:r>
            <w:r w:rsidR="00592A41">
              <w:rPr>
                <w:rFonts w:ascii="Arial" w:hAnsi="Arial" w:cs="Arial"/>
              </w:rPr>
              <w:t xml:space="preserve"> V jakém časovém rozmezí by</w:t>
            </w:r>
            <w:r w:rsidR="00FB30C2">
              <w:rPr>
                <w:rFonts w:ascii="Arial" w:hAnsi="Arial" w:cs="Arial"/>
              </w:rPr>
              <w:t>l</w:t>
            </w:r>
            <w:r w:rsidR="00592A41">
              <w:rPr>
                <w:rFonts w:ascii="Arial" w:hAnsi="Arial" w:cs="Arial"/>
              </w:rPr>
              <w:t xml:space="preserve"> dotazník distribuován? V jakém programu byla data analyzována? Jak byla řešena etická otázka výzkumu? </w:t>
            </w:r>
          </w:p>
        </w:tc>
      </w:tr>
      <w:tr w:rsidR="00840F11" w:rsidRPr="007708A0" w14:paraId="19D201D4" w14:textId="77777777" w:rsidTr="00063CE1">
        <w:tc>
          <w:tcPr>
            <w:tcW w:w="3742" w:type="pct"/>
            <w:gridSpan w:val="2"/>
          </w:tcPr>
          <w:p w14:paraId="5CDE28D5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Celkové hodnocení</w:t>
            </w:r>
            <w:r w:rsidRPr="007708A0"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8" w:type="pct"/>
          </w:tcPr>
          <w:p w14:paraId="51D16412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</w:tcPr>
          <w:p w14:paraId="68F8E792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</w:tcPr>
          <w:p w14:paraId="2FD8AE7F" w14:textId="77777777" w:rsidR="00840F11" w:rsidRPr="00B45C8F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B45C8F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216" w:type="pct"/>
          </w:tcPr>
          <w:p w14:paraId="26AB0B8A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</w:tcPr>
          <w:p w14:paraId="0AE678F7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</w:tcPr>
          <w:p w14:paraId="46BB4850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40F11" w:rsidRPr="007708A0" w14:paraId="5370E605" w14:textId="77777777" w:rsidTr="00063CE1">
        <w:tc>
          <w:tcPr>
            <w:tcW w:w="3742" w:type="pct"/>
            <w:gridSpan w:val="2"/>
            <w:vAlign w:val="center"/>
          </w:tcPr>
          <w:p w14:paraId="289CD08C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Datum:</w:t>
            </w:r>
            <w:r w:rsidR="000533EB">
              <w:rPr>
                <w:rFonts w:ascii="Arial" w:hAnsi="Arial" w:cs="Arial"/>
              </w:rPr>
              <w:t xml:space="preserve"> 10. 5. 2019 </w:t>
            </w:r>
          </w:p>
        </w:tc>
        <w:tc>
          <w:tcPr>
            <w:tcW w:w="1258" w:type="pct"/>
            <w:gridSpan w:val="6"/>
            <w:vAlign w:val="center"/>
          </w:tcPr>
          <w:p w14:paraId="22F95CFC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Podpis:</w:t>
            </w:r>
          </w:p>
        </w:tc>
      </w:tr>
    </w:tbl>
    <w:p w14:paraId="2D3529AE" w14:textId="77777777" w:rsidR="00840F11" w:rsidRDefault="00840F11" w:rsidP="00840F11"/>
    <w:p w14:paraId="6B8CC635" w14:textId="77777777" w:rsidR="00BD32D9" w:rsidRDefault="00446BF0"/>
    <w:sectPr w:rsidR="00BD32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14C499" w14:textId="77777777" w:rsidR="00A75135" w:rsidRDefault="00A75135" w:rsidP="00840F11">
      <w:pPr>
        <w:spacing w:after="0" w:line="240" w:lineRule="auto"/>
      </w:pPr>
      <w:r>
        <w:separator/>
      </w:r>
    </w:p>
  </w:endnote>
  <w:endnote w:type="continuationSeparator" w:id="0">
    <w:p w14:paraId="1281F81E" w14:textId="77777777" w:rsidR="00A75135" w:rsidRDefault="00A75135" w:rsidP="00840F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8ED65E" w14:textId="77777777" w:rsidR="00A75135" w:rsidRDefault="00A75135" w:rsidP="00840F11">
      <w:pPr>
        <w:spacing w:after="0" w:line="240" w:lineRule="auto"/>
      </w:pPr>
      <w:r>
        <w:separator/>
      </w:r>
    </w:p>
  </w:footnote>
  <w:footnote w:type="continuationSeparator" w:id="0">
    <w:p w14:paraId="55C8408D" w14:textId="77777777" w:rsidR="00A75135" w:rsidRDefault="00A75135" w:rsidP="00840F11">
      <w:pPr>
        <w:spacing w:after="0" w:line="240" w:lineRule="auto"/>
      </w:pPr>
      <w:r>
        <w:continuationSeparator/>
      </w:r>
    </w:p>
  </w:footnote>
  <w:footnote w:id="1">
    <w:p w14:paraId="1CC8C9B1" w14:textId="77777777" w:rsidR="00840F11" w:rsidRDefault="00840F11" w:rsidP="00840F11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9D8"/>
    <w:rsid w:val="00020006"/>
    <w:rsid w:val="000533EB"/>
    <w:rsid w:val="00063CE1"/>
    <w:rsid w:val="0007651F"/>
    <w:rsid w:val="00165A74"/>
    <w:rsid w:val="00283D70"/>
    <w:rsid w:val="003649D8"/>
    <w:rsid w:val="003E1BEF"/>
    <w:rsid w:val="00415A31"/>
    <w:rsid w:val="00446BF0"/>
    <w:rsid w:val="00582FA6"/>
    <w:rsid w:val="00592A41"/>
    <w:rsid w:val="0061768B"/>
    <w:rsid w:val="00693A6E"/>
    <w:rsid w:val="007065E1"/>
    <w:rsid w:val="00755F34"/>
    <w:rsid w:val="00840F11"/>
    <w:rsid w:val="008B569B"/>
    <w:rsid w:val="008F2415"/>
    <w:rsid w:val="009C4D29"/>
    <w:rsid w:val="009D49EF"/>
    <w:rsid w:val="00A14CC6"/>
    <w:rsid w:val="00A26F52"/>
    <w:rsid w:val="00A75135"/>
    <w:rsid w:val="00B45C8F"/>
    <w:rsid w:val="00B85A3F"/>
    <w:rsid w:val="00C4524E"/>
    <w:rsid w:val="00C67E53"/>
    <w:rsid w:val="00D10A98"/>
    <w:rsid w:val="00D173F1"/>
    <w:rsid w:val="00D312ED"/>
    <w:rsid w:val="00D57A75"/>
    <w:rsid w:val="00D67E07"/>
    <w:rsid w:val="00DE56C6"/>
    <w:rsid w:val="00E80B81"/>
    <w:rsid w:val="00FB30C2"/>
    <w:rsid w:val="00FE1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F69AE"/>
  <w15:chartTrackingRefBased/>
  <w15:docId w15:val="{F59ACB54-1FB1-45C9-8A4B-B0DACB18F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40F11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840F11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40F1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840F11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755F3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D173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173F1"/>
    <w:rPr>
      <w:rFonts w:ascii="Trebuchet MS" w:eastAsia="Times New Roman" w:hAnsi="Trebuchet MS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173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173F1"/>
    <w:rPr>
      <w:rFonts w:ascii="Trebuchet MS" w:eastAsia="Times New Roman" w:hAnsi="Trebuchet MS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809</Words>
  <Characters>4777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Wiegerová</dc:creator>
  <cp:keywords/>
  <dc:description/>
  <cp:lastModifiedBy>Marcela Janíková</cp:lastModifiedBy>
  <cp:revision>25</cp:revision>
  <dcterms:created xsi:type="dcterms:W3CDTF">2019-05-13T18:43:00Z</dcterms:created>
  <dcterms:modified xsi:type="dcterms:W3CDTF">2019-05-18T07:05:00Z</dcterms:modified>
</cp:coreProperties>
</file>