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DB64A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Iva Večerková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DB64A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Vzdělávání </w:t>
            </w:r>
            <w:r w:rsidR="005D077E">
              <w:rPr>
                <w:sz w:val="22"/>
                <w:szCs w:val="22"/>
              </w:rPr>
              <w:t xml:space="preserve">seniorů </w:t>
            </w:r>
            <w:r>
              <w:rPr>
                <w:sz w:val="22"/>
                <w:szCs w:val="22"/>
              </w:rPr>
              <w:t>na Univerzitě III. věku ve Zlíně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FB7DD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Radana Kroutilová Nováková,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DB64A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Andragogika v profilaci na řízení lidských zdrojů v neziskové sféře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FB7DD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A02F2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CC431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A02F20" w:rsidP="00362AB0">
            <w:pPr>
              <w:rPr>
                <w:b/>
                <w:sz w:val="22"/>
                <w:szCs w:val="22"/>
              </w:rPr>
            </w:pPr>
            <w:r w:rsidRPr="00A02F20">
              <w:rPr>
                <w:b/>
                <w:sz w:val="22"/>
                <w:szCs w:val="22"/>
              </w:rPr>
              <w:t>Silné stránky:</w:t>
            </w:r>
          </w:p>
          <w:p w:rsidR="00A02F20" w:rsidRDefault="00A02F20" w:rsidP="00362AB0">
            <w:pPr>
              <w:rPr>
                <w:sz w:val="22"/>
                <w:szCs w:val="22"/>
              </w:rPr>
            </w:pPr>
            <w:r w:rsidRPr="00A02F20">
              <w:rPr>
                <w:sz w:val="22"/>
                <w:szCs w:val="22"/>
              </w:rPr>
              <w:t xml:space="preserve">+ praktický přesah </w:t>
            </w:r>
            <w:r w:rsidR="004F0595">
              <w:rPr>
                <w:sz w:val="22"/>
                <w:szCs w:val="22"/>
              </w:rPr>
              <w:t>z</w:t>
            </w:r>
            <w:r w:rsidRPr="00A02F20">
              <w:rPr>
                <w:sz w:val="22"/>
                <w:szCs w:val="22"/>
              </w:rPr>
              <w:t>voleného tématu,</w:t>
            </w:r>
          </w:p>
          <w:p w:rsidR="004F0595" w:rsidRDefault="004F059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jasná struktura zkoumaného problému,</w:t>
            </w:r>
          </w:p>
          <w:p w:rsidR="004F0595" w:rsidRDefault="004F059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informace o U3V jsou představeny stručně, ale jasně a výstižně,</w:t>
            </w:r>
          </w:p>
          <w:p w:rsidR="004F0595" w:rsidRPr="00A02F20" w:rsidRDefault="004F059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informace o preferovaných oblastech vzdělávání mohou posl</w:t>
            </w:r>
            <w:r w:rsidR="00AA54DE">
              <w:rPr>
                <w:sz w:val="22"/>
                <w:szCs w:val="22"/>
              </w:rPr>
              <w:t>oužit U3V při plánování dalších kurzů.</w:t>
            </w:r>
          </w:p>
          <w:p w:rsidR="00A02F20" w:rsidRDefault="00A02F20" w:rsidP="00362AB0">
            <w:pPr>
              <w:rPr>
                <w:b/>
                <w:sz w:val="22"/>
                <w:szCs w:val="22"/>
              </w:rPr>
            </w:pPr>
          </w:p>
          <w:p w:rsidR="00A02F20" w:rsidRDefault="00A02F20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Slabé stránky:</w:t>
            </w:r>
          </w:p>
          <w:p w:rsidR="00A02F20" w:rsidRPr="00886874" w:rsidRDefault="00A02F20" w:rsidP="00886874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  <w:r w:rsidRPr="00A02F20">
              <w:rPr>
                <w:sz w:val="22"/>
                <w:szCs w:val="22"/>
              </w:rPr>
              <w:t xml:space="preserve">a straně </w:t>
            </w:r>
            <w:r w:rsidR="004F0595">
              <w:rPr>
                <w:sz w:val="22"/>
                <w:szCs w:val="22"/>
              </w:rPr>
              <w:t xml:space="preserve">23, </w:t>
            </w:r>
            <w:r w:rsidRPr="00A02F20">
              <w:rPr>
                <w:sz w:val="22"/>
                <w:szCs w:val="22"/>
              </w:rPr>
              <w:t>27 – 29 chybí zdroj použití literatury,</w:t>
            </w:r>
            <w:r w:rsidR="00886874">
              <w:rPr>
                <w:sz w:val="22"/>
                <w:szCs w:val="22"/>
              </w:rPr>
              <w:t xml:space="preserve"> </w:t>
            </w:r>
            <w:r w:rsidRPr="00886874">
              <w:rPr>
                <w:sz w:val="22"/>
                <w:szCs w:val="22"/>
              </w:rPr>
              <w:t>kapitola 3.3 není vygenerována v obsahu,</w:t>
            </w:r>
            <w:r w:rsidR="00992204" w:rsidRPr="00886874">
              <w:rPr>
                <w:sz w:val="22"/>
                <w:szCs w:val="22"/>
              </w:rPr>
              <w:t xml:space="preserve"> </w:t>
            </w:r>
          </w:p>
          <w:p w:rsidR="00A02F20" w:rsidRDefault="00A02F20" w:rsidP="00A02F2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</w:t>
            </w:r>
            <w:r w:rsidRPr="00A02F20">
              <w:rPr>
                <w:sz w:val="22"/>
                <w:szCs w:val="22"/>
              </w:rPr>
              <w:t xml:space="preserve"> úvodu empirické části se vyskytují obecné informace (př. definice dotazníku, popis možností, jak se může </w:t>
            </w:r>
            <w:r w:rsidR="000108CF">
              <w:rPr>
                <w:sz w:val="22"/>
                <w:szCs w:val="22"/>
              </w:rPr>
              <w:t>distribuovat</w:t>
            </w:r>
            <w:r w:rsidRPr="00A02F20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>, ale chybí konkrétní informace k výzkumu studentky (neznáme celkový počet respondentů, datum realizace výzkumu, etik</w:t>
            </w:r>
            <w:r w:rsidR="000108CF">
              <w:rPr>
                <w:sz w:val="22"/>
                <w:szCs w:val="22"/>
              </w:rPr>
              <w:t>u</w:t>
            </w:r>
            <w:r>
              <w:rPr>
                <w:sz w:val="22"/>
                <w:szCs w:val="22"/>
              </w:rPr>
              <w:t xml:space="preserve"> výzkumu, zda byl realizová</w:t>
            </w:r>
            <w:bookmarkStart w:id="0" w:name="_GoBack"/>
            <w:bookmarkEnd w:id="0"/>
            <w:r>
              <w:rPr>
                <w:sz w:val="22"/>
                <w:szCs w:val="22"/>
              </w:rPr>
              <w:t>n předvýzkum apod.)</w:t>
            </w:r>
          </w:p>
          <w:p w:rsidR="00A02F20" w:rsidRDefault="00285976" w:rsidP="00A02F2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grafická úprava je poněkud nešťastně zvolená, ke grafu, který je uveden na stránce, patří interpretce  z předchozí strany, pro čtenáře je toto dosti matoucí,</w:t>
            </w:r>
          </w:p>
          <w:p w:rsidR="00F1326B" w:rsidRPr="000108CF" w:rsidRDefault="00285976" w:rsidP="00362AB0">
            <w:pPr>
              <w:pStyle w:val="Odstavecseseznamem"/>
              <w:numPr>
                <w:ilvl w:val="0"/>
                <w:numId w:val="1"/>
              </w:numPr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z některých interpretací je patrný nedostatek zkušeností (</w:t>
            </w:r>
            <w:r w:rsidR="005D28EA">
              <w:rPr>
                <w:sz w:val="22"/>
                <w:szCs w:val="22"/>
              </w:rPr>
              <w:t>pro příklad:</w:t>
            </w:r>
            <w:r>
              <w:rPr>
                <w:sz w:val="22"/>
                <w:szCs w:val="22"/>
              </w:rPr>
              <w:t xml:space="preserve"> autorka zjistila, že 77% studentů bydlí ve městě a 18% na vesnici, </w:t>
            </w:r>
            <w:r w:rsidR="000108CF">
              <w:rPr>
                <w:sz w:val="22"/>
                <w:szCs w:val="22"/>
              </w:rPr>
              <w:t xml:space="preserve">přitom píše, že: </w:t>
            </w:r>
            <w:r w:rsidR="000108CF" w:rsidRPr="000108CF">
              <w:rPr>
                <w:i/>
                <w:sz w:val="22"/>
                <w:szCs w:val="22"/>
              </w:rPr>
              <w:t>„důvodem položení této otázky bylo zjistiti, zda jsou senioři z města, tudíž z více dostupnějších míst nebo z obce, kde je někdy dostupnost do města horší a zda jsou za vzděláváním ochotni dojíždět nebo by se raději vzdělávali v místě svého bydliště.“</w:t>
            </w:r>
            <w:r>
              <w:rPr>
                <w:sz w:val="22"/>
                <w:szCs w:val="22"/>
              </w:rPr>
              <w:t xml:space="preserve"> </w:t>
            </w:r>
            <w:r w:rsidR="000108CF">
              <w:rPr>
                <w:sz w:val="22"/>
                <w:szCs w:val="22"/>
              </w:rPr>
              <w:t xml:space="preserve">Na to, zda by preferovali vzdělávání v místě </w:t>
            </w:r>
            <w:r w:rsidR="004F0595">
              <w:rPr>
                <w:sz w:val="22"/>
                <w:szCs w:val="22"/>
              </w:rPr>
              <w:t xml:space="preserve">svého </w:t>
            </w:r>
            <w:r w:rsidR="000108CF">
              <w:rPr>
                <w:sz w:val="22"/>
                <w:szCs w:val="22"/>
              </w:rPr>
              <w:t>bydliště</w:t>
            </w:r>
            <w:r w:rsidR="00886874">
              <w:rPr>
                <w:sz w:val="22"/>
                <w:szCs w:val="22"/>
              </w:rPr>
              <w:t>,</w:t>
            </w:r>
            <w:r w:rsidR="000108CF">
              <w:rPr>
                <w:sz w:val="22"/>
                <w:szCs w:val="22"/>
              </w:rPr>
              <w:t xml:space="preserve"> se však nedotazovala. Získala pouze odpověď na to, zda  respondenti žijí ve městě či na vesnici. </w:t>
            </w:r>
            <w:r w:rsidR="000108CF" w:rsidRPr="000108CF">
              <w:rPr>
                <w:sz w:val="22"/>
                <w:szCs w:val="22"/>
              </w:rPr>
              <w:t xml:space="preserve">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4F0595" w:rsidRPr="00465811" w:rsidRDefault="00465811" w:rsidP="00465811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Opomenula jste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vyřadit </w:t>
            </w:r>
            <w:r>
              <w:rPr>
                <w:sz w:val="22"/>
                <w:szCs w:val="22"/>
              </w:rPr>
              <w:t>případy, kdy respondenti neodpověděli</w:t>
            </w:r>
            <w:r>
              <w:rPr>
                <w:sz w:val="22"/>
                <w:szCs w:val="22"/>
              </w:rPr>
              <w:t>. T</w:t>
            </w:r>
            <w:r>
              <w:rPr>
                <w:sz w:val="22"/>
                <w:szCs w:val="22"/>
              </w:rPr>
              <w:t>yto dotazníky s chybějícími údaji (</w:t>
            </w:r>
            <w:proofErr w:type="spellStart"/>
            <w:r w:rsidRPr="00AA54DE">
              <w:rPr>
                <w:i/>
                <w:sz w:val="22"/>
                <w:szCs w:val="22"/>
              </w:rPr>
              <w:t>missing</w:t>
            </w:r>
            <w:proofErr w:type="spellEnd"/>
            <w:r w:rsidRPr="00AA54D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AA54DE">
              <w:rPr>
                <w:i/>
                <w:sz w:val="22"/>
                <w:szCs w:val="22"/>
              </w:rPr>
              <w:t>values</w:t>
            </w:r>
            <w:proofErr w:type="spellEnd"/>
            <w:r>
              <w:rPr>
                <w:i/>
                <w:sz w:val="22"/>
                <w:szCs w:val="22"/>
              </w:rPr>
              <w:t xml:space="preserve">) </w:t>
            </w:r>
            <w:r w:rsidRPr="00465811">
              <w:rPr>
                <w:sz w:val="22"/>
                <w:szCs w:val="22"/>
              </w:rPr>
              <w:t xml:space="preserve">jste </w:t>
            </w:r>
            <w:r w:rsidRPr="00465811">
              <w:rPr>
                <w:sz w:val="22"/>
                <w:szCs w:val="22"/>
              </w:rPr>
              <w:t>d</w:t>
            </w:r>
            <w:r w:rsidRPr="00AA54DE">
              <w:rPr>
                <w:sz w:val="22"/>
                <w:szCs w:val="22"/>
              </w:rPr>
              <w:t>ále zpracovávala</w:t>
            </w:r>
            <w:r>
              <w:rPr>
                <w:sz w:val="22"/>
                <w:szCs w:val="22"/>
              </w:rPr>
              <w:t>. P</w:t>
            </w:r>
            <w:r>
              <w:rPr>
                <w:sz w:val="22"/>
                <w:szCs w:val="22"/>
              </w:rPr>
              <w:t xml:space="preserve">říčinou nezjištěného údaje mohl být fakt, že respondenti nerozuměli </w:t>
            </w:r>
            <w:r>
              <w:rPr>
                <w:sz w:val="22"/>
                <w:szCs w:val="22"/>
              </w:rPr>
              <w:t xml:space="preserve">vaší </w:t>
            </w:r>
            <w:r>
              <w:rPr>
                <w:sz w:val="22"/>
                <w:szCs w:val="22"/>
              </w:rPr>
              <w:t>otázce, odmítali odpovědět apod., toto je možné č</w:t>
            </w:r>
            <w:r>
              <w:rPr>
                <w:sz w:val="22"/>
                <w:szCs w:val="22"/>
              </w:rPr>
              <w:t xml:space="preserve">ástečně eliminovat předvýzkumem. </w:t>
            </w:r>
            <w:r w:rsidR="000108CF" w:rsidRPr="00465811">
              <w:rPr>
                <w:sz w:val="22"/>
                <w:szCs w:val="22"/>
              </w:rPr>
              <w:t>Konala jste předvýzkum?</w:t>
            </w:r>
          </w:p>
          <w:p w:rsidR="00AA54DE" w:rsidRDefault="00AA54DE" w:rsidP="00465811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Jaký byl počet respondentů (n)?</w:t>
            </w:r>
          </w:p>
          <w:p w:rsidR="00992204" w:rsidRDefault="00992204" w:rsidP="00465811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Jak jste zabezpečila etiku výzkumu, zajistila jste souhlasy respondentů s výzkumem?</w:t>
            </w:r>
            <w:r w:rsidRPr="004F0595">
              <w:rPr>
                <w:sz w:val="22"/>
                <w:szCs w:val="22"/>
              </w:rPr>
              <w:t xml:space="preserve"> </w:t>
            </w:r>
          </w:p>
          <w:p w:rsidR="00992204" w:rsidRPr="00AA54DE" w:rsidRDefault="00992204" w:rsidP="00992204">
            <w:pPr>
              <w:pStyle w:val="Odstavecseseznamem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4F0595">
              <w:rPr>
                <w:sz w:val="22"/>
                <w:szCs w:val="22"/>
              </w:rPr>
              <w:t xml:space="preserve"> 8. 5. 2018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5B11" w:rsidRDefault="005D5B11">
      <w:r>
        <w:separator/>
      </w:r>
    </w:p>
  </w:endnote>
  <w:endnote w:type="continuationSeparator" w:id="0">
    <w:p w:rsidR="005D5B11" w:rsidRDefault="005D5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5B11" w:rsidRDefault="005D5B11">
      <w:r>
        <w:separator/>
      </w:r>
    </w:p>
  </w:footnote>
  <w:footnote w:type="continuationSeparator" w:id="0">
    <w:p w:rsidR="005D5B11" w:rsidRDefault="005D5B11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C23964"/>
    <w:multiLevelType w:val="hybridMultilevel"/>
    <w:tmpl w:val="9D2C0DB8"/>
    <w:lvl w:ilvl="0" w:tplc="5378B88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7F12EC"/>
    <w:multiLevelType w:val="hybridMultilevel"/>
    <w:tmpl w:val="83B892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E06"/>
    <w:rsid w:val="000108CF"/>
    <w:rsid w:val="00154F27"/>
    <w:rsid w:val="00285976"/>
    <w:rsid w:val="00362AB0"/>
    <w:rsid w:val="003F5DA2"/>
    <w:rsid w:val="00465811"/>
    <w:rsid w:val="004F0595"/>
    <w:rsid w:val="00512982"/>
    <w:rsid w:val="00526D47"/>
    <w:rsid w:val="0055255D"/>
    <w:rsid w:val="005C219A"/>
    <w:rsid w:val="005D077E"/>
    <w:rsid w:val="005D28EA"/>
    <w:rsid w:val="005D5B11"/>
    <w:rsid w:val="006847E2"/>
    <w:rsid w:val="007553A2"/>
    <w:rsid w:val="008614B3"/>
    <w:rsid w:val="00886874"/>
    <w:rsid w:val="00992204"/>
    <w:rsid w:val="009A27D5"/>
    <w:rsid w:val="00A02F20"/>
    <w:rsid w:val="00AA54DE"/>
    <w:rsid w:val="00B411DB"/>
    <w:rsid w:val="00BA3203"/>
    <w:rsid w:val="00BE0E06"/>
    <w:rsid w:val="00C50B27"/>
    <w:rsid w:val="00CA7D64"/>
    <w:rsid w:val="00CC4315"/>
    <w:rsid w:val="00D05C79"/>
    <w:rsid w:val="00DB64A3"/>
    <w:rsid w:val="00DC1BF5"/>
    <w:rsid w:val="00E64E6E"/>
    <w:rsid w:val="00E709EA"/>
    <w:rsid w:val="00ED2FBE"/>
    <w:rsid w:val="00F1326B"/>
    <w:rsid w:val="00FB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477814"/>
  <w15:chartTrackingRefBased/>
  <w15:docId w15:val="{8A68C84D-13D6-384F-BB45-800FADE59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A02F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448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Roman Kroutil</dc:creator>
  <cp:keywords/>
  <cp:lastModifiedBy>Radana Kroutilová Nováková</cp:lastModifiedBy>
  <cp:revision>9</cp:revision>
  <cp:lastPrinted>2012-04-25T08:21:00Z</cp:lastPrinted>
  <dcterms:created xsi:type="dcterms:W3CDTF">2018-05-05T12:36:00Z</dcterms:created>
  <dcterms:modified xsi:type="dcterms:W3CDTF">2018-05-16T07:21:00Z</dcterms:modified>
</cp:coreProperties>
</file>