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D45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Alena Rajnochová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D45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Klíčové kompetence učitelů základních škol a jejich vnímání pracovní a osobní pohody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979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979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979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161FA" w:rsidP="00621B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zaměřuje na </w:t>
            </w:r>
            <w:r w:rsidR="009F2606">
              <w:rPr>
                <w:sz w:val="22"/>
                <w:szCs w:val="22"/>
              </w:rPr>
              <w:t xml:space="preserve">problematiku klíčových kompetencí učitelů základních škol a jejich vnímání pracovní a osobní pohody. Předložená práce je zpracována precizně, má odborný a praktický přínos. Teoretická část práce je propracovaná, obsahově vyvážená. </w:t>
            </w:r>
            <w:r w:rsidR="006D4327">
              <w:rPr>
                <w:sz w:val="22"/>
                <w:szCs w:val="22"/>
              </w:rPr>
              <w:t xml:space="preserve">Empirická část se opírá o výzkum míry angažovanosti učitelů prvního stupně základních škol a vnímané míry faktorů, které ovlivňují pracovní a osobní pohodu. Metodologická část je promyšlená, detailně popsaná a </w:t>
            </w:r>
            <w:r w:rsidR="00CC08C3">
              <w:rPr>
                <w:sz w:val="22"/>
                <w:szCs w:val="22"/>
              </w:rPr>
              <w:t>zvolené metody jsou vybrány uvážlivě s ohledem na stanovené cíle. Velmi oceňuji náročnost zpracování dat, která jsou zároveň interpretována s porozuměním. Bakalářská pr</w:t>
            </w:r>
            <w:r w:rsidR="00621B8E">
              <w:rPr>
                <w:sz w:val="22"/>
                <w:szCs w:val="22"/>
              </w:rPr>
              <w:t xml:space="preserve">áce přináší řadu podnětných zjištění, má rovněž praktický přínos, neboť je zpětnou vazbou o tom, v jakých oblastech potřebují učitelé pomoc a případnou podporu. </w:t>
            </w:r>
          </w:p>
          <w:p w:rsidR="00B411DB" w:rsidRDefault="00CC08C3" w:rsidP="00621B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kladně hodnotím přístup studentky, její připravenost, samostatnost a pečlivost. Samotná práce je zpracována velmi kvalitně a ve výsledku přesahuje kvality kladené na bakalářský stupeň studia.</w:t>
            </w:r>
          </w:p>
          <w:p w:rsidR="00621B8E" w:rsidRPr="00C50B27" w:rsidRDefault="00621B8E" w:rsidP="00621B8E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21B8E" w:rsidP="00DC089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zjištění považujete za zásadní a proč?</w:t>
            </w:r>
            <w:r w:rsidR="00DE5C7D">
              <w:rPr>
                <w:sz w:val="22"/>
                <w:szCs w:val="22"/>
              </w:rPr>
              <w:t xml:space="preserve"> Jak by se dalo navázat na zjištěné výsledky?</w:t>
            </w:r>
          </w:p>
          <w:p w:rsidR="00A5183F" w:rsidRPr="00DC0897" w:rsidRDefault="00A5183F" w:rsidP="00DC089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princip </w:t>
            </w:r>
            <w:proofErr w:type="spellStart"/>
            <w:r>
              <w:rPr>
                <w:sz w:val="22"/>
                <w:szCs w:val="22"/>
              </w:rPr>
              <w:t>exhaustivního</w:t>
            </w:r>
            <w:proofErr w:type="spellEnd"/>
            <w:r>
              <w:rPr>
                <w:sz w:val="22"/>
                <w:szCs w:val="22"/>
              </w:rPr>
              <w:t xml:space="preserve"> výběru (zkoumaného souboru). O jaký výběr šlo ve Vašem výzkumu?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97959">
              <w:rPr>
                <w:sz w:val="22"/>
                <w:szCs w:val="22"/>
              </w:rPr>
              <w:t xml:space="preserve"> 9. 5. 2018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97959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01" w:rsidRDefault="00694E01">
      <w:r>
        <w:separator/>
      </w:r>
    </w:p>
  </w:endnote>
  <w:endnote w:type="continuationSeparator" w:id="0">
    <w:p w:rsidR="00694E01" w:rsidRDefault="0069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01" w:rsidRDefault="00694E01">
      <w:r>
        <w:separator/>
      </w:r>
    </w:p>
  </w:footnote>
  <w:footnote w:type="continuationSeparator" w:id="0">
    <w:p w:rsidR="00694E01" w:rsidRDefault="00694E0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F0061"/>
    <w:multiLevelType w:val="hybridMultilevel"/>
    <w:tmpl w:val="5260B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053C3"/>
    <w:rsid w:val="000161FA"/>
    <w:rsid w:val="000E2C47"/>
    <w:rsid w:val="00362AB0"/>
    <w:rsid w:val="003F5DA2"/>
    <w:rsid w:val="00497959"/>
    <w:rsid w:val="00512982"/>
    <w:rsid w:val="00514664"/>
    <w:rsid w:val="00526D47"/>
    <w:rsid w:val="0055255D"/>
    <w:rsid w:val="005C219A"/>
    <w:rsid w:val="00621B8E"/>
    <w:rsid w:val="006847E2"/>
    <w:rsid w:val="00694E01"/>
    <w:rsid w:val="006D4327"/>
    <w:rsid w:val="00730C1A"/>
    <w:rsid w:val="008D45A1"/>
    <w:rsid w:val="00957B1E"/>
    <w:rsid w:val="009F2606"/>
    <w:rsid w:val="00A5183F"/>
    <w:rsid w:val="00AD3A1B"/>
    <w:rsid w:val="00B411DB"/>
    <w:rsid w:val="00B70CA6"/>
    <w:rsid w:val="00BA3203"/>
    <w:rsid w:val="00C03D7D"/>
    <w:rsid w:val="00C50B27"/>
    <w:rsid w:val="00CC08C3"/>
    <w:rsid w:val="00D15BBC"/>
    <w:rsid w:val="00D62416"/>
    <w:rsid w:val="00DC0897"/>
    <w:rsid w:val="00DC1BF5"/>
    <w:rsid w:val="00DE5C7D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C0CB5"/>
  <w15:chartTrackingRefBased/>
  <w15:docId w15:val="{29FE887B-2009-4614-82BC-BE8ABE43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C089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518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51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esktop\Jel&#237;nk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Jelínková_V</Template>
  <TotalTime>87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7</cp:revision>
  <cp:lastPrinted>2018-05-14T12:04:00Z</cp:lastPrinted>
  <dcterms:created xsi:type="dcterms:W3CDTF">2018-05-10T17:11:00Z</dcterms:created>
  <dcterms:modified xsi:type="dcterms:W3CDTF">2018-05-14T12:06:00Z</dcterms:modified>
</cp:coreProperties>
</file>