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Žaneta Hrabcová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20ED" w:rsidP="00362AB0">
            <w:pPr>
              <w:rPr>
                <w:sz w:val="22"/>
                <w:szCs w:val="22"/>
              </w:rPr>
            </w:pPr>
            <w:r w:rsidRPr="00D620ED">
              <w:rPr>
                <w:sz w:val="22"/>
                <w:szCs w:val="22"/>
              </w:rPr>
              <w:t>Fotbal jako nástroj neformálního vzdělávání ohrožené mládeže v České republice a Kambodžském království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D21E4" w:rsidRDefault="00D620ED" w:rsidP="00362AB0">
            <w:pPr>
              <w:rPr>
                <w:b/>
                <w:sz w:val="22"/>
                <w:szCs w:val="22"/>
              </w:rPr>
            </w:pPr>
            <w:r w:rsidRPr="009D21E4">
              <w:rPr>
                <w:b/>
                <w:sz w:val="22"/>
                <w:szCs w:val="22"/>
              </w:rPr>
              <w:t xml:space="preserve">Silné stránky: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bakalářská práce pojednává o zajímavém a nepříliš častém tématu,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dobře formulované výzkumné otázky, které jsou v souladu s teoretickou částí bakalářské práce a vymezením výzkumného problému,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metaforické pojmenování jednotlivých kategorií,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nosné považuji srovnání České republiky a Kambodžského království – i přes náročnost komparace ve výzkumu studentka prokázala metodologické znalosti a výzkum zpracovala dobře,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pozitivem předložené bakalářské práce je </w:t>
            </w:r>
            <w:r w:rsidR="009D21E4">
              <w:rPr>
                <w:sz w:val="22"/>
                <w:szCs w:val="22"/>
              </w:rPr>
              <w:t xml:space="preserve">interpretace dat, ve které studentka graficky znázorňuje zjištěné výsledky výzkumu a zároveň je srovnává s dosavadním odborným poznáním.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</w:p>
          <w:p w:rsidR="00D620ED" w:rsidRPr="009D21E4" w:rsidRDefault="00D620ED" w:rsidP="00362AB0">
            <w:pPr>
              <w:rPr>
                <w:b/>
                <w:sz w:val="22"/>
                <w:szCs w:val="22"/>
              </w:rPr>
            </w:pPr>
            <w:r w:rsidRPr="009D21E4">
              <w:rPr>
                <w:b/>
                <w:sz w:val="22"/>
                <w:szCs w:val="22"/>
              </w:rPr>
              <w:t xml:space="preserve">Slabé stránky: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by zasluhovala hlubší vhled autorky s uváděním vlastní analýzy a syntézy problematiky, spolu s hodnocením teoretických přístupů, </w:t>
            </w:r>
          </w:p>
          <w:p w:rsidR="00D620ED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některé kapitoly (např. 2.2) jsou vystavěny pouze na dvou odborných zdrojích, </w:t>
            </w:r>
          </w:p>
          <w:p w:rsidR="00B411DB" w:rsidRPr="00C50B27" w:rsidRDefault="00D62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zasluhuje vyšší pozornost – studentka se drží pouze na úrovni výpovědi respondentů a často absentuje induktivní ch</w:t>
            </w:r>
            <w:r w:rsidR="009D21E4">
              <w:rPr>
                <w:sz w:val="22"/>
                <w:szCs w:val="22"/>
              </w:rPr>
              <w:t xml:space="preserve">arakter kvalitativního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D21E4" w:rsidP="009D2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výzkumné limity Vašeho výzkumu. </w:t>
            </w:r>
          </w:p>
          <w:p w:rsidR="009D21E4" w:rsidRPr="00C50B27" w:rsidRDefault="009D21E4" w:rsidP="009D21E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460F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460F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D21E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376" w:rsidRDefault="00223376">
      <w:r>
        <w:separator/>
      </w:r>
    </w:p>
  </w:endnote>
  <w:endnote w:type="continuationSeparator" w:id="0">
    <w:p w:rsidR="00223376" w:rsidRDefault="0022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376" w:rsidRDefault="00223376">
      <w:r>
        <w:separator/>
      </w:r>
    </w:p>
  </w:footnote>
  <w:footnote w:type="continuationSeparator" w:id="0">
    <w:p w:rsidR="00223376" w:rsidRDefault="002233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ED"/>
    <w:rsid w:val="000E2C47"/>
    <w:rsid w:val="00223376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D21E4"/>
    <w:rsid w:val="00B411DB"/>
    <w:rsid w:val="00BA3203"/>
    <w:rsid w:val="00C03D7D"/>
    <w:rsid w:val="00C50B27"/>
    <w:rsid w:val="00D620ED"/>
    <w:rsid w:val="00D62416"/>
    <w:rsid w:val="00DC1BF5"/>
    <w:rsid w:val="00E6460F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846BA-9C9C-4ECC-9399-E285C110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14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2018-05-01T18:38:00Z</dcterms:created>
  <dcterms:modified xsi:type="dcterms:W3CDTF">2018-05-14T18:16:00Z</dcterms:modified>
</cp:coreProperties>
</file>