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bookmarkStart w:id="2" w:name="_GoBack"/>
      <w:r w:rsidR="00571FF0">
        <w:rPr>
          <w:b/>
          <w:i/>
          <w:sz w:val="22"/>
          <w:szCs w:val="22"/>
        </w:rPr>
        <w:t>Lenka Fojtů</w:t>
      </w:r>
      <w:bookmarkEnd w:id="2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71FF0">
        <w:rPr>
          <w:b/>
          <w:i/>
          <w:sz w:val="22"/>
          <w:szCs w:val="22"/>
        </w:rPr>
        <w:t>Ing. Eliška Pastuszková,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571FF0">
        <w:rPr>
          <w:b/>
          <w:i/>
          <w:sz w:val="22"/>
          <w:szCs w:val="22"/>
        </w:rPr>
        <w:t>2017/2018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571FF0" w:rsidRPr="00571FF0">
        <w:rPr>
          <w:b/>
          <w:i/>
          <w:sz w:val="22"/>
          <w:szCs w:val="22"/>
        </w:rPr>
        <w:t>Možnosti zdrojů financování příspěvkové organizace a jejich účtování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b/>
                <w:snapToGrid w:val="0"/>
                <w:color w:val="000000"/>
              </w:rPr>
            </w:r>
            <w:r w:rsidR="000E044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b/>
                <w:snapToGrid w:val="0"/>
                <w:color w:val="000000"/>
              </w:rPr>
            </w:r>
            <w:r w:rsidR="000E044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b/>
                <w:snapToGrid w:val="0"/>
                <w:color w:val="000000"/>
              </w:rPr>
            </w:r>
            <w:r w:rsidR="000E044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b/>
                <w:snapToGrid w:val="0"/>
                <w:color w:val="000000"/>
              </w:rPr>
            </w:r>
            <w:r w:rsidR="000E044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b/>
                <w:snapToGrid w:val="0"/>
                <w:color w:val="000000"/>
              </w:rPr>
            </w:r>
            <w:r w:rsidR="000E044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lastRenderedPageBreak/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b/>
                <w:snapToGrid w:val="0"/>
                <w:color w:val="000000"/>
              </w:rPr>
            </w:r>
            <w:r w:rsidR="000E044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E0440">
              <w:rPr>
                <w:snapToGrid w:val="0"/>
                <w:color w:val="000000"/>
              </w:rPr>
            </w:r>
            <w:r w:rsidR="000E044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571FF0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71FF0">
              <w:rPr>
                <w:b/>
                <w:snapToGrid w:val="0"/>
                <w:color w:val="000000"/>
              </w:rPr>
              <w:t>15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571FF0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71FF0">
        <w:rPr>
          <w:i/>
          <w:noProof/>
        </w:rPr>
        <w:t xml:space="preserve">Práce se zabývá problematikou hospodaření a financování vybrané příspěvkové organizace. </w:t>
      </w:r>
    </w:p>
    <w:p w:rsidR="00571FF0" w:rsidRDefault="00571FF0" w:rsidP="003E1491">
      <w:pPr>
        <w:rPr>
          <w:i/>
        </w:rPr>
      </w:pPr>
      <w:r>
        <w:rPr>
          <w:i/>
        </w:rPr>
        <w:t>V teoretické části autorka čerpá při popisu neziskových a zvláště pak příspěvkových organizací převážně z monografií ne úplně aktuálních, spíše opomíjeny jsou legislativní předpisy.</w:t>
      </w:r>
    </w:p>
    <w:p w:rsidR="00571FF0" w:rsidRDefault="00571FF0" w:rsidP="003E1491">
      <w:pPr>
        <w:rPr>
          <w:i/>
        </w:rPr>
      </w:pPr>
      <w:r>
        <w:rPr>
          <w:i/>
        </w:rPr>
        <w:t xml:space="preserve">Praktická část předkládá analýzu majetku a hospodaření organizace, která je zpracována standardně. Na analýzu navazuje zhodnocení a návrh spíše drobných vylepšení rozpočtu organizace. V příloze je také dobře zpracovaný návrh směrnice k účtování dotací. </w:t>
      </w:r>
    </w:p>
    <w:p w:rsidR="00571FF0" w:rsidRDefault="00571FF0" w:rsidP="003E1491">
      <w:pPr>
        <w:rPr>
          <w:i/>
        </w:rPr>
      </w:pPr>
      <w:r>
        <w:rPr>
          <w:i/>
        </w:rPr>
        <w:t>Z formálního pohledu snižuje úroveň práce větší množství překlepů v textu i tabulkách (včetně znamének!), u některých obrázků chybí zdroje.</w:t>
      </w:r>
    </w:p>
    <w:p w:rsidR="00571FF0" w:rsidRDefault="00571FF0" w:rsidP="003E1491">
      <w:pPr>
        <w:rPr>
          <w:i/>
        </w:rPr>
      </w:pPr>
      <w:r>
        <w:rPr>
          <w:i/>
        </w:rPr>
        <w:t>Autorka</w:t>
      </w:r>
      <w:r w:rsidRPr="00571FF0">
        <w:rPr>
          <w:i/>
        </w:rPr>
        <w:t xml:space="preserve"> naplnila body zadání, k jednotlivým částem práce lze mít spíše drobnější </w:t>
      </w:r>
      <w:r>
        <w:rPr>
          <w:i/>
        </w:rPr>
        <w:t xml:space="preserve">(výše uvedené) </w:t>
      </w:r>
      <w:r w:rsidRPr="00571FF0">
        <w:rPr>
          <w:i/>
        </w:rPr>
        <w:t>výhrady.</w:t>
      </w:r>
    </w:p>
    <w:p w:rsidR="00D60E38" w:rsidRDefault="00D60E38" w:rsidP="003E1491">
      <w:pPr>
        <w:rPr>
          <w:i/>
        </w:rPr>
      </w:pPr>
    </w:p>
    <w:p w:rsidR="00D60E38" w:rsidRDefault="00D60E38" w:rsidP="003E1491">
      <w:pPr>
        <w:rPr>
          <w:i/>
        </w:rPr>
      </w:pPr>
      <w:r>
        <w:rPr>
          <w:i/>
        </w:rPr>
        <w:t>Otázka k obhajobě:</w:t>
      </w:r>
    </w:p>
    <w:p w:rsidR="00D60E38" w:rsidRDefault="00D60E38" w:rsidP="003E1491">
      <w:pPr>
        <w:rPr>
          <w:i/>
        </w:rPr>
      </w:pPr>
      <w:r>
        <w:rPr>
          <w:i/>
        </w:rPr>
        <w:t>Za účelem zlepšení výsledků hospodaření navrhujete úpravy zaměřené především na výnosovou stranu doplňkové činnosti. Nelze nalézt úspory i na straně nákladů (viz např. pokles nákladů na energie v roce 2016)?</w:t>
      </w:r>
    </w:p>
    <w:p w:rsidR="00DC219A" w:rsidRPr="00AE58C9" w:rsidRDefault="005C5600" w:rsidP="003E1491">
      <w:pPr>
        <w:rPr>
          <w:i/>
        </w:rPr>
      </w:pPr>
      <w:r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E0440">
        <w:rPr>
          <w:i/>
        </w:rPr>
      </w:r>
      <w:r w:rsidR="000E0440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571FF0">
        <w:rPr>
          <w:i/>
          <w:noProof/>
        </w:rPr>
        <w:t>25.5.2018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440" w:rsidRDefault="000E0440">
      <w:r>
        <w:separator/>
      </w:r>
    </w:p>
  </w:endnote>
  <w:endnote w:type="continuationSeparator" w:id="0">
    <w:p w:rsidR="000E0440" w:rsidRDefault="000E0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440" w:rsidRDefault="000E0440">
      <w:r>
        <w:separator/>
      </w:r>
    </w:p>
  </w:footnote>
  <w:footnote w:type="continuationSeparator" w:id="0">
    <w:p w:rsidR="000E0440" w:rsidRDefault="000E0440">
      <w:r>
        <w:continuationSeparator/>
      </w:r>
    </w:p>
  </w:footnote>
  <w:footnote w:id="1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E0440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71FF0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6F2C30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1FC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728E5"/>
    <w:rsid w:val="00C9306F"/>
    <w:rsid w:val="00CB4E27"/>
    <w:rsid w:val="00CD1219"/>
    <w:rsid w:val="00D60E38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BBFFBF6-C421-4913-8872-CCCD00F53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Neubauerová Bronislava</cp:lastModifiedBy>
  <cp:revision>2</cp:revision>
  <cp:lastPrinted>2014-07-24T08:52:00Z</cp:lastPrinted>
  <dcterms:created xsi:type="dcterms:W3CDTF">2018-05-29T08:32:00Z</dcterms:created>
  <dcterms:modified xsi:type="dcterms:W3CDTF">2018-05-29T08:32:00Z</dcterms:modified>
</cp:coreProperties>
</file>