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454FAB">
        <w:rPr>
          <w:b/>
          <w:i/>
          <w:sz w:val="22"/>
          <w:szCs w:val="22"/>
        </w:rPr>
        <w:t>Žaneta Samohýlová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D4542">
        <w:rPr>
          <w:b/>
          <w:i/>
          <w:sz w:val="22"/>
          <w:szCs w:val="22"/>
        </w:rPr>
        <w:t>doc. Ing. Marie Paseková,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D4542">
        <w:rPr>
          <w:b/>
          <w:i/>
          <w:sz w:val="22"/>
          <w:szCs w:val="22"/>
        </w:rPr>
        <w:t>2017/18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454FAB">
        <w:rPr>
          <w:b/>
          <w:i/>
          <w:sz w:val="22"/>
          <w:szCs w:val="22"/>
        </w:rPr>
        <w:t>Analýza testu insolvence vybraného podniku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lastRenderedPageBreak/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b/>
                <w:snapToGrid w:val="0"/>
                <w:color w:val="000000"/>
              </w:rPr>
            </w:r>
            <w:r w:rsidR="00C5391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5391A">
              <w:rPr>
                <w:snapToGrid w:val="0"/>
                <w:color w:val="000000"/>
              </w:rPr>
            </w:r>
            <w:r w:rsidR="00C5391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454FA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D4542">
              <w:rPr>
                <w:b/>
                <w:snapToGrid w:val="0"/>
                <w:color w:val="000000"/>
              </w:rPr>
              <w:t>2</w:t>
            </w:r>
            <w:r w:rsidR="00454FAB">
              <w:rPr>
                <w:b/>
                <w:snapToGrid w:val="0"/>
                <w:color w:val="000000"/>
              </w:rPr>
              <w:t>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4012A5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30B4C" w:rsidRPr="00230B4C">
        <w:rPr>
          <w:i/>
          <w:noProof/>
        </w:rPr>
        <w:t xml:space="preserve">Cílem </w:t>
      </w:r>
      <w:r w:rsidR="00230B4C">
        <w:rPr>
          <w:i/>
          <w:noProof/>
        </w:rPr>
        <w:t>bakalářské</w:t>
      </w:r>
      <w:r w:rsidR="00230B4C" w:rsidRPr="00230B4C">
        <w:rPr>
          <w:i/>
          <w:noProof/>
        </w:rPr>
        <w:t xml:space="preserve"> práce bylo </w:t>
      </w:r>
      <w:r w:rsidR="00454FAB">
        <w:rPr>
          <w:i/>
          <w:noProof/>
        </w:rPr>
        <w:t xml:space="preserve">provést analýzu testů insolvence vybraného podniku. </w:t>
      </w:r>
      <w:r w:rsidR="004012A5">
        <w:rPr>
          <w:i/>
          <w:noProof/>
        </w:rPr>
        <w:t xml:space="preserve">Zvolené téma ve vybrané společnosti </w:t>
      </w:r>
      <w:r w:rsidR="00454FAB">
        <w:rPr>
          <w:i/>
          <w:noProof/>
        </w:rPr>
        <w:t xml:space="preserve">lze považovat za </w:t>
      </w:r>
      <w:r w:rsidR="004012A5">
        <w:rPr>
          <w:i/>
          <w:noProof/>
        </w:rPr>
        <w:t>aktuální. Bakalářská</w:t>
      </w:r>
      <w:r w:rsidR="004012A5" w:rsidRPr="004012A5">
        <w:rPr>
          <w:i/>
          <w:noProof/>
        </w:rPr>
        <w:t xml:space="preserve"> práce splňuje cíle práce, které jsou vytyčeny v její úvodní části. Jednotlivé kapitoly na sebe navazují logicky. </w:t>
      </w:r>
      <w:r w:rsidR="004012A5">
        <w:rPr>
          <w:i/>
          <w:noProof/>
        </w:rPr>
        <w:t>Analytická</w:t>
      </w:r>
      <w:r w:rsidR="004012A5" w:rsidRPr="004012A5">
        <w:rPr>
          <w:i/>
          <w:noProof/>
        </w:rPr>
        <w:t xml:space="preserve"> část využívá poznatky z</w:t>
      </w:r>
      <w:r w:rsidR="004012A5">
        <w:rPr>
          <w:i/>
          <w:noProof/>
        </w:rPr>
        <w:t> </w:t>
      </w:r>
      <w:r w:rsidR="004012A5" w:rsidRPr="004012A5">
        <w:rPr>
          <w:i/>
          <w:noProof/>
        </w:rPr>
        <w:t>předchozí</w:t>
      </w:r>
      <w:r w:rsidR="004012A5">
        <w:rPr>
          <w:i/>
          <w:noProof/>
        </w:rPr>
        <w:t xml:space="preserve"> teoretické</w:t>
      </w:r>
      <w:r w:rsidR="004012A5" w:rsidRPr="004012A5">
        <w:rPr>
          <w:i/>
          <w:noProof/>
        </w:rPr>
        <w:t xml:space="preserve"> čás</w:t>
      </w:r>
      <w:r w:rsidR="004012A5">
        <w:rPr>
          <w:i/>
          <w:noProof/>
        </w:rPr>
        <w:t>ti.</w:t>
      </w:r>
      <w:r w:rsidR="004012A5" w:rsidRPr="004012A5">
        <w:rPr>
          <w:i/>
          <w:noProof/>
        </w:rPr>
        <w:t xml:space="preserve"> Prezentace vlastních myšlenek i celková úroveň vyjadřování je na dobré úrovni.</w:t>
      </w:r>
    </w:p>
    <w:p w:rsidR="00454FAB" w:rsidRDefault="00454FAB" w:rsidP="003E1491">
      <w:pPr>
        <w:rPr>
          <w:i/>
          <w:noProof/>
        </w:rPr>
      </w:pPr>
      <w:r>
        <w:rPr>
          <w:i/>
          <w:noProof/>
        </w:rPr>
        <w:t>Škoda, že se studentka více nezabývala grafickou úrovní práce.</w:t>
      </w:r>
    </w:p>
    <w:p w:rsidR="00DC219A" w:rsidRPr="00AE58C9" w:rsidRDefault="00454FAB" w:rsidP="003E1491">
      <w:pPr>
        <w:rPr>
          <w:i/>
        </w:rPr>
      </w:pPr>
      <w:r>
        <w:rPr>
          <w:i/>
        </w:rPr>
        <w:t>Jak</w:t>
      </w:r>
      <w:r w:rsidR="00600E5A">
        <w:rPr>
          <w:i/>
        </w:rPr>
        <w:t xml:space="preserve">é vidíte možnosti lepšího využití likvidních </w:t>
      </w:r>
      <w:proofErr w:type="spellStart"/>
      <w:r w:rsidR="00600E5A">
        <w:rPr>
          <w:i/>
        </w:rPr>
        <w:t>protředků</w:t>
      </w:r>
      <w:proofErr w:type="spellEnd"/>
      <w:r>
        <w:rPr>
          <w:i/>
        </w:rPr>
        <w:t xml:space="preserve"> </w:t>
      </w:r>
      <w:r w:rsidR="00C5391A">
        <w:rPr>
          <w:i/>
        </w:rPr>
        <w:t xml:space="preserve">z bankovních </w:t>
      </w:r>
      <w:r>
        <w:rPr>
          <w:i/>
        </w:rPr>
        <w:t>účt</w:t>
      </w:r>
      <w:r w:rsidR="00C5391A">
        <w:rPr>
          <w:i/>
        </w:rPr>
        <w:t>ů</w:t>
      </w:r>
      <w:r>
        <w:rPr>
          <w:i/>
        </w:rPr>
        <w:t xml:space="preserve"> a </w:t>
      </w:r>
      <w:r w:rsidR="00600E5A">
        <w:rPr>
          <w:i/>
        </w:rPr>
        <w:t> </w:t>
      </w:r>
      <w:r>
        <w:rPr>
          <w:i/>
        </w:rPr>
        <w:t>poklad</w:t>
      </w:r>
      <w:r w:rsidR="00C5391A">
        <w:rPr>
          <w:i/>
        </w:rPr>
        <w:t>en</w:t>
      </w:r>
      <w:bookmarkStart w:id="8" w:name="_GoBack"/>
      <w:bookmarkEnd w:id="8"/>
      <w:r w:rsidR="00600E5A">
        <w:rPr>
          <w:i/>
        </w:rPr>
        <w:t xml:space="preserve"> společnosti</w:t>
      </w:r>
      <w:r>
        <w:rPr>
          <w:i/>
        </w:rPr>
        <w:t xml:space="preserve">?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5391A">
        <w:rPr>
          <w:i/>
        </w:rPr>
      </w:r>
      <w:r w:rsidR="00C5391A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9438E3">
        <w:rPr>
          <w:i/>
          <w:noProof/>
        </w:rPr>
        <w:t>18. 5. 2018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B77" w:rsidRDefault="00DA1B77">
      <w:r>
        <w:separator/>
      </w:r>
    </w:p>
  </w:endnote>
  <w:endnote w:type="continuationSeparator" w:id="0">
    <w:p w:rsidR="00DA1B77" w:rsidRDefault="00DA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B77" w:rsidRDefault="00DA1B77">
      <w:r>
        <w:separator/>
      </w:r>
    </w:p>
  </w:footnote>
  <w:footnote w:type="continuationSeparator" w:id="0">
    <w:p w:rsidR="00DA1B77" w:rsidRDefault="00DA1B77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570F5"/>
    <w:rsid w:val="00074A7D"/>
    <w:rsid w:val="00095B54"/>
    <w:rsid w:val="000A22ED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30B4C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012A5"/>
    <w:rsid w:val="00412058"/>
    <w:rsid w:val="0042254A"/>
    <w:rsid w:val="00454FAB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D4542"/>
    <w:rsid w:val="005E1278"/>
    <w:rsid w:val="005F679A"/>
    <w:rsid w:val="005F755D"/>
    <w:rsid w:val="00600E5A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438E3"/>
    <w:rsid w:val="00971DE0"/>
    <w:rsid w:val="00983820"/>
    <w:rsid w:val="009B120D"/>
    <w:rsid w:val="009C0583"/>
    <w:rsid w:val="009C34E5"/>
    <w:rsid w:val="009C72AD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5391A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87A1643-24B3-43C1-B05F-16BEEA334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504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Paseková Marie</cp:lastModifiedBy>
  <cp:revision>5</cp:revision>
  <cp:lastPrinted>2014-07-24T08:52:00Z</cp:lastPrinted>
  <dcterms:created xsi:type="dcterms:W3CDTF">2018-05-18T07:49:00Z</dcterms:created>
  <dcterms:modified xsi:type="dcterms:W3CDTF">2018-05-18T14:28:00Z</dcterms:modified>
</cp:coreProperties>
</file>