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D34CD2">
        <w:rPr>
          <w:b/>
          <w:i/>
          <w:sz w:val="22"/>
          <w:szCs w:val="22"/>
        </w:rPr>
        <w:t>Marie Pac</w:t>
      </w:r>
      <w:r w:rsidR="005D4542">
        <w:rPr>
          <w:b/>
          <w:i/>
          <w:sz w:val="22"/>
          <w:szCs w:val="22"/>
        </w:rPr>
        <w:t>ková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D4542">
        <w:rPr>
          <w:b/>
          <w:i/>
          <w:sz w:val="22"/>
          <w:szCs w:val="22"/>
        </w:rPr>
        <w:t>doc. Ing. Marie Paseková,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D4542">
        <w:rPr>
          <w:b/>
          <w:i/>
          <w:sz w:val="22"/>
          <w:szCs w:val="22"/>
        </w:rPr>
        <w:t>2017/18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D34CD2">
        <w:rPr>
          <w:b/>
          <w:i/>
          <w:sz w:val="22"/>
          <w:szCs w:val="22"/>
        </w:rPr>
        <w:t>Analýza rozdílů mezi českými účetními předpisy a IFRS u vybraných firem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b/>
                <w:snapToGrid w:val="0"/>
                <w:color w:val="000000"/>
              </w:rPr>
            </w:r>
            <w:r w:rsidR="00507A3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lastRenderedPageBreak/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b/>
                <w:snapToGrid w:val="0"/>
                <w:color w:val="000000"/>
              </w:rPr>
            </w:r>
            <w:r w:rsidR="00507A3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b/>
                <w:snapToGrid w:val="0"/>
                <w:color w:val="000000"/>
              </w:rPr>
            </w:r>
            <w:r w:rsidR="00507A3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b/>
                <w:snapToGrid w:val="0"/>
                <w:color w:val="000000"/>
              </w:rPr>
            </w:r>
            <w:r w:rsidR="00507A3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b/>
                <w:snapToGrid w:val="0"/>
                <w:color w:val="000000"/>
              </w:rPr>
            </w:r>
            <w:r w:rsidR="00507A3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b/>
                <w:snapToGrid w:val="0"/>
                <w:color w:val="000000"/>
              </w:rPr>
            </w:r>
            <w:r w:rsidR="00507A3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507A30">
              <w:rPr>
                <w:snapToGrid w:val="0"/>
                <w:color w:val="000000"/>
              </w:rPr>
            </w:r>
            <w:r w:rsidR="00507A3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D34CD2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D4542">
              <w:rPr>
                <w:b/>
                <w:snapToGrid w:val="0"/>
                <w:color w:val="000000"/>
              </w:rPr>
              <w:t>2</w:t>
            </w:r>
            <w:r w:rsidR="00D34CD2">
              <w:rPr>
                <w:b/>
                <w:snapToGrid w:val="0"/>
                <w:color w:val="000000"/>
              </w:rPr>
              <w:t>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4012A5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230B4C" w:rsidRPr="00230B4C">
        <w:rPr>
          <w:i/>
          <w:noProof/>
        </w:rPr>
        <w:t xml:space="preserve">Cílem </w:t>
      </w:r>
      <w:r w:rsidR="00230B4C">
        <w:rPr>
          <w:i/>
          <w:noProof/>
        </w:rPr>
        <w:t>bakalářské</w:t>
      </w:r>
      <w:r w:rsidR="00230B4C" w:rsidRPr="00230B4C">
        <w:rPr>
          <w:i/>
          <w:noProof/>
        </w:rPr>
        <w:t xml:space="preserve"> práce bylo analyzovat</w:t>
      </w:r>
      <w:r w:rsidR="00D34CD2">
        <w:rPr>
          <w:i/>
          <w:noProof/>
        </w:rPr>
        <w:t xml:space="preserve"> rozdíly mezi českými účetními předpisy a IFRS.</w:t>
      </w:r>
      <w:r w:rsidR="004012A5">
        <w:rPr>
          <w:i/>
          <w:noProof/>
        </w:rPr>
        <w:t xml:space="preserve"> </w:t>
      </w:r>
      <w:r w:rsidR="00D34CD2">
        <w:rPr>
          <w:i/>
          <w:noProof/>
        </w:rPr>
        <w:t>Toto z</w:t>
      </w:r>
      <w:r w:rsidR="004012A5">
        <w:rPr>
          <w:i/>
          <w:noProof/>
        </w:rPr>
        <w:t xml:space="preserve">volené téma </w:t>
      </w:r>
      <w:r w:rsidR="00D34CD2">
        <w:rPr>
          <w:i/>
          <w:noProof/>
        </w:rPr>
        <w:t>není</w:t>
      </w:r>
      <w:r w:rsidR="004012A5">
        <w:rPr>
          <w:i/>
          <w:noProof/>
        </w:rPr>
        <w:t xml:space="preserve"> aktuální. </w:t>
      </w:r>
      <w:r w:rsidR="00D34CD2">
        <w:rPr>
          <w:i/>
          <w:noProof/>
        </w:rPr>
        <w:t>Na toto téma bylo už zpracováno velké množství studií např. auditorskými společnost</w:t>
      </w:r>
      <w:r w:rsidR="001C4AC4">
        <w:rPr>
          <w:i/>
          <w:noProof/>
        </w:rPr>
        <w:t>mi</w:t>
      </w:r>
      <w:r w:rsidR="00D34CD2">
        <w:rPr>
          <w:i/>
          <w:noProof/>
        </w:rPr>
        <w:t xml:space="preserve"> PWC </w:t>
      </w:r>
      <w:r w:rsidR="001C4AC4">
        <w:rPr>
          <w:i/>
          <w:noProof/>
        </w:rPr>
        <w:t>a</w:t>
      </w:r>
      <w:r w:rsidR="00D34CD2">
        <w:rPr>
          <w:i/>
          <w:noProof/>
        </w:rPr>
        <w:t xml:space="preserve"> Deloitte. </w:t>
      </w:r>
      <w:r w:rsidR="004012A5">
        <w:rPr>
          <w:i/>
          <w:noProof/>
        </w:rPr>
        <w:t>Bakalářská</w:t>
      </w:r>
      <w:r w:rsidR="004012A5" w:rsidRPr="004012A5">
        <w:rPr>
          <w:i/>
          <w:noProof/>
        </w:rPr>
        <w:t xml:space="preserve"> práce </w:t>
      </w:r>
      <w:r w:rsidR="00D34CD2">
        <w:rPr>
          <w:i/>
          <w:noProof/>
        </w:rPr>
        <w:t xml:space="preserve">částečně </w:t>
      </w:r>
      <w:r w:rsidR="004012A5" w:rsidRPr="004012A5">
        <w:rPr>
          <w:i/>
          <w:noProof/>
        </w:rPr>
        <w:t>splňuje</w:t>
      </w:r>
      <w:r w:rsidR="00507A30">
        <w:rPr>
          <w:i/>
          <w:noProof/>
        </w:rPr>
        <w:t xml:space="preserve"> stanovené</w:t>
      </w:r>
      <w:r w:rsidR="004012A5" w:rsidRPr="004012A5">
        <w:rPr>
          <w:i/>
          <w:noProof/>
        </w:rPr>
        <w:t xml:space="preserve"> cíle</w:t>
      </w:r>
      <w:r w:rsidR="00507A30">
        <w:rPr>
          <w:i/>
          <w:noProof/>
        </w:rPr>
        <w:t>.</w:t>
      </w:r>
      <w:bookmarkStart w:id="8" w:name="_GoBack"/>
      <w:bookmarkEnd w:id="8"/>
      <w:r w:rsidR="004012A5" w:rsidRPr="004012A5">
        <w:rPr>
          <w:i/>
          <w:noProof/>
        </w:rPr>
        <w:t xml:space="preserve"> Jednotlivé kapitoly na sebe navazují logicky. </w:t>
      </w:r>
      <w:r w:rsidR="004012A5">
        <w:rPr>
          <w:i/>
          <w:noProof/>
        </w:rPr>
        <w:t>Analytická</w:t>
      </w:r>
      <w:r w:rsidR="004012A5" w:rsidRPr="004012A5">
        <w:rPr>
          <w:i/>
          <w:noProof/>
        </w:rPr>
        <w:t xml:space="preserve"> část využívá poznatky z</w:t>
      </w:r>
      <w:r w:rsidR="004012A5">
        <w:rPr>
          <w:i/>
          <w:noProof/>
        </w:rPr>
        <w:t> </w:t>
      </w:r>
      <w:r w:rsidR="004012A5" w:rsidRPr="004012A5">
        <w:rPr>
          <w:i/>
          <w:noProof/>
        </w:rPr>
        <w:t>předchozí</w:t>
      </w:r>
      <w:r w:rsidR="004012A5">
        <w:rPr>
          <w:i/>
          <w:noProof/>
        </w:rPr>
        <w:t xml:space="preserve"> teoretické</w:t>
      </w:r>
      <w:r w:rsidR="004012A5" w:rsidRPr="004012A5">
        <w:rPr>
          <w:i/>
          <w:noProof/>
        </w:rPr>
        <w:t xml:space="preserve"> čás</w:t>
      </w:r>
      <w:r w:rsidR="004012A5">
        <w:rPr>
          <w:i/>
          <w:noProof/>
        </w:rPr>
        <w:t>ti.</w:t>
      </w:r>
      <w:r w:rsidR="004012A5" w:rsidRPr="004012A5">
        <w:rPr>
          <w:i/>
          <w:noProof/>
        </w:rPr>
        <w:t xml:space="preserve"> Prezentace vlastních myšlenek i celková úroveň vyjadřování je na velmi dobré úrovni.</w:t>
      </w:r>
    </w:p>
    <w:p w:rsidR="00D34CD2" w:rsidRDefault="004012A5" w:rsidP="003E1491">
      <w:pPr>
        <w:rPr>
          <w:i/>
          <w:noProof/>
        </w:rPr>
      </w:pPr>
      <w:r>
        <w:rPr>
          <w:i/>
          <w:noProof/>
        </w:rPr>
        <w:t>P</w:t>
      </w:r>
      <w:r w:rsidR="00D34CD2">
        <w:rPr>
          <w:i/>
          <w:noProof/>
        </w:rPr>
        <w:t>odle jakého klíče jste vybírala analyzované společnosti</w:t>
      </w:r>
      <w:r w:rsidR="001C4AC4">
        <w:rPr>
          <w:i/>
          <w:noProof/>
        </w:rPr>
        <w:t>?</w:t>
      </w:r>
    </w:p>
    <w:p w:rsidR="00D34CD2" w:rsidRDefault="00D34CD2" w:rsidP="003E1491">
      <w:pPr>
        <w:rPr>
          <w:i/>
          <w:noProof/>
        </w:rPr>
      </w:pPr>
      <w:r>
        <w:rPr>
          <w:i/>
          <w:noProof/>
        </w:rPr>
        <w:t xml:space="preserve">Jaká </w:t>
      </w:r>
      <w:r w:rsidR="001C4AC4">
        <w:rPr>
          <w:i/>
          <w:noProof/>
        </w:rPr>
        <w:t>jste vyvodila doporučení na základě Vaší analýzy? (tj. jeden bod ze "Zásad pro zpracování BP")</w:t>
      </w:r>
    </w:p>
    <w:p w:rsidR="00DC219A" w:rsidRPr="00AE58C9" w:rsidRDefault="005C5600" w:rsidP="003E1491">
      <w:pPr>
        <w:rPr>
          <w:i/>
        </w:rPr>
      </w:pPr>
      <w:r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507A30">
        <w:rPr>
          <w:i/>
        </w:rPr>
      </w:r>
      <w:r w:rsidR="00507A30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9438E3">
        <w:rPr>
          <w:i/>
          <w:noProof/>
        </w:rPr>
        <w:t>18. 5. 2018</w:t>
      </w:r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B77" w:rsidRDefault="00DA1B77">
      <w:r>
        <w:separator/>
      </w:r>
    </w:p>
  </w:endnote>
  <w:endnote w:type="continuationSeparator" w:id="0">
    <w:p w:rsidR="00DA1B77" w:rsidRDefault="00DA1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B77" w:rsidRDefault="00DA1B77">
      <w:r>
        <w:separator/>
      </w:r>
    </w:p>
  </w:footnote>
  <w:footnote w:type="continuationSeparator" w:id="0">
    <w:p w:rsidR="00DA1B77" w:rsidRDefault="00DA1B77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5674F"/>
    <w:rsid w:val="000570F5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C4AC4"/>
    <w:rsid w:val="001E0D4A"/>
    <w:rsid w:val="002126D4"/>
    <w:rsid w:val="00230B4C"/>
    <w:rsid w:val="00235848"/>
    <w:rsid w:val="00240D6D"/>
    <w:rsid w:val="00246440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012A5"/>
    <w:rsid w:val="00412058"/>
    <w:rsid w:val="0042254A"/>
    <w:rsid w:val="00474757"/>
    <w:rsid w:val="004F54EE"/>
    <w:rsid w:val="00507A30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D4542"/>
    <w:rsid w:val="005E1278"/>
    <w:rsid w:val="005F679A"/>
    <w:rsid w:val="005F755D"/>
    <w:rsid w:val="006671D8"/>
    <w:rsid w:val="006B5581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913AF7"/>
    <w:rsid w:val="00922D6D"/>
    <w:rsid w:val="00934EE5"/>
    <w:rsid w:val="009438E3"/>
    <w:rsid w:val="00971DE0"/>
    <w:rsid w:val="00983820"/>
    <w:rsid w:val="009B120D"/>
    <w:rsid w:val="009C0583"/>
    <w:rsid w:val="009C34E5"/>
    <w:rsid w:val="009C72AD"/>
    <w:rsid w:val="009D3840"/>
    <w:rsid w:val="00A0709B"/>
    <w:rsid w:val="00A11E00"/>
    <w:rsid w:val="00A24E8F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728E5"/>
    <w:rsid w:val="00C9306F"/>
    <w:rsid w:val="00CB4E27"/>
    <w:rsid w:val="00CD1219"/>
    <w:rsid w:val="00D34CD2"/>
    <w:rsid w:val="00D71CB4"/>
    <w:rsid w:val="00D809FA"/>
    <w:rsid w:val="00DA1B77"/>
    <w:rsid w:val="00DC219A"/>
    <w:rsid w:val="00DD5932"/>
    <w:rsid w:val="00DF1948"/>
    <w:rsid w:val="00E1292E"/>
    <w:rsid w:val="00E366A1"/>
    <w:rsid w:val="00E70D63"/>
    <w:rsid w:val="00E725B3"/>
    <w:rsid w:val="00EA3260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  <w:rsid w:val="00FE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403CC29-B66F-448B-A594-A147A6B4F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515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Paseková Marie</cp:lastModifiedBy>
  <cp:revision>5</cp:revision>
  <cp:lastPrinted>2014-07-24T08:52:00Z</cp:lastPrinted>
  <dcterms:created xsi:type="dcterms:W3CDTF">2018-05-18T07:20:00Z</dcterms:created>
  <dcterms:modified xsi:type="dcterms:W3CDTF">2018-05-18T14:20:00Z</dcterms:modified>
</cp:coreProperties>
</file>