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F031B8">
            <w:r>
              <w:t>Zvládaní emocí a intimity v průběhu těhotenství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F031B8">
            <w:r>
              <w:t>Tereza Tychlerová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F031B8">
            <w:r>
              <w:t>Mgr. Jana Doleželová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F031B8">
            <w:r>
              <w:t>Porodní asistence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F031B8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647B1A" w:rsidRDefault="005D079A" w:rsidP="007F31CD">
            <w:pPr>
              <w:jc w:val="center"/>
            </w:pPr>
            <w:r w:rsidRPr="00647B1A">
              <w:t>A</w:t>
            </w:r>
          </w:p>
        </w:tc>
        <w:tc>
          <w:tcPr>
            <w:tcW w:w="734" w:type="dxa"/>
            <w:gridSpan w:val="3"/>
          </w:tcPr>
          <w:p w:rsidR="005D079A" w:rsidRPr="00647B1A" w:rsidRDefault="005D079A" w:rsidP="007F31CD">
            <w:pPr>
              <w:jc w:val="center"/>
              <w:rPr>
                <w:b/>
              </w:rPr>
            </w:pPr>
            <w:r w:rsidRPr="00647B1A">
              <w:rPr>
                <w:b/>
                <w:highlight w:val="yellow"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C</w:t>
            </w:r>
          </w:p>
        </w:tc>
        <w:tc>
          <w:tcPr>
            <w:tcW w:w="708" w:type="dxa"/>
            <w:gridSpan w:val="4"/>
          </w:tcPr>
          <w:p w:rsidR="005D079A" w:rsidRPr="00647B1A" w:rsidRDefault="005D079A" w:rsidP="007F31CD">
            <w:pPr>
              <w:jc w:val="center"/>
            </w:pPr>
            <w:r w:rsidRPr="00647B1A">
              <w:t>D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E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647B1A" w:rsidRDefault="005D079A" w:rsidP="007F31CD">
            <w:pPr>
              <w:jc w:val="center"/>
            </w:pPr>
            <w:r w:rsidRPr="00647B1A">
              <w:t>A</w:t>
            </w:r>
          </w:p>
        </w:tc>
        <w:tc>
          <w:tcPr>
            <w:tcW w:w="734" w:type="dxa"/>
            <w:gridSpan w:val="3"/>
          </w:tcPr>
          <w:p w:rsidR="005D079A" w:rsidRPr="00647B1A" w:rsidRDefault="005D079A" w:rsidP="007F31CD">
            <w:pPr>
              <w:jc w:val="center"/>
            </w:pPr>
            <w:r w:rsidRPr="00647B1A">
              <w:t>B</w:t>
            </w:r>
          </w:p>
        </w:tc>
        <w:tc>
          <w:tcPr>
            <w:tcW w:w="682" w:type="dxa"/>
            <w:gridSpan w:val="2"/>
          </w:tcPr>
          <w:p w:rsidR="005D079A" w:rsidRPr="00647B1A" w:rsidRDefault="005D079A" w:rsidP="007F31CD">
            <w:pPr>
              <w:jc w:val="center"/>
              <w:rPr>
                <w:b/>
              </w:rPr>
            </w:pPr>
            <w:r w:rsidRPr="00647B1A">
              <w:rPr>
                <w:b/>
                <w:highlight w:val="yellow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Pr="00647B1A" w:rsidRDefault="005D079A" w:rsidP="007F31CD">
            <w:pPr>
              <w:jc w:val="center"/>
            </w:pPr>
            <w:r w:rsidRPr="00647B1A">
              <w:t>D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E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647B1A" w:rsidRDefault="005D079A" w:rsidP="007F31CD">
            <w:pPr>
              <w:jc w:val="center"/>
            </w:pPr>
            <w:r w:rsidRPr="00647B1A">
              <w:t>A</w:t>
            </w:r>
          </w:p>
        </w:tc>
        <w:tc>
          <w:tcPr>
            <w:tcW w:w="734" w:type="dxa"/>
            <w:gridSpan w:val="3"/>
          </w:tcPr>
          <w:p w:rsidR="005D079A" w:rsidRPr="00647B1A" w:rsidRDefault="005D079A" w:rsidP="007F31CD">
            <w:pPr>
              <w:jc w:val="center"/>
            </w:pPr>
            <w:r w:rsidRPr="00647B1A">
              <w:t>B</w:t>
            </w:r>
          </w:p>
        </w:tc>
        <w:tc>
          <w:tcPr>
            <w:tcW w:w="682" w:type="dxa"/>
            <w:gridSpan w:val="2"/>
          </w:tcPr>
          <w:p w:rsidR="005D079A" w:rsidRPr="00647B1A" w:rsidRDefault="005D079A" w:rsidP="007F31CD">
            <w:pPr>
              <w:jc w:val="center"/>
              <w:rPr>
                <w:b/>
              </w:rPr>
            </w:pPr>
            <w:r w:rsidRPr="00647B1A">
              <w:rPr>
                <w:b/>
                <w:highlight w:val="yellow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Pr="00647B1A" w:rsidRDefault="005D079A" w:rsidP="007F31CD">
            <w:pPr>
              <w:jc w:val="center"/>
            </w:pPr>
            <w:r w:rsidRPr="00647B1A">
              <w:t>D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E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647B1A" w:rsidRDefault="005D079A" w:rsidP="007F31CD">
            <w:pPr>
              <w:jc w:val="center"/>
            </w:pPr>
            <w:r w:rsidRPr="00647B1A">
              <w:t>A</w:t>
            </w:r>
          </w:p>
        </w:tc>
        <w:tc>
          <w:tcPr>
            <w:tcW w:w="734" w:type="dxa"/>
            <w:gridSpan w:val="3"/>
          </w:tcPr>
          <w:p w:rsidR="005D079A" w:rsidRPr="00647B1A" w:rsidRDefault="005D079A" w:rsidP="007F31CD">
            <w:pPr>
              <w:jc w:val="center"/>
            </w:pPr>
            <w:r w:rsidRPr="00647B1A">
              <w:t>B</w:t>
            </w:r>
          </w:p>
        </w:tc>
        <w:tc>
          <w:tcPr>
            <w:tcW w:w="682" w:type="dxa"/>
            <w:gridSpan w:val="2"/>
          </w:tcPr>
          <w:p w:rsidR="005D079A" w:rsidRPr="00647B1A" w:rsidRDefault="005D079A" w:rsidP="007F31CD">
            <w:pPr>
              <w:jc w:val="center"/>
              <w:rPr>
                <w:b/>
              </w:rPr>
            </w:pPr>
            <w:r w:rsidRPr="00647B1A">
              <w:rPr>
                <w:b/>
                <w:highlight w:val="yellow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Pr="00647B1A" w:rsidRDefault="005D079A" w:rsidP="007F31CD">
            <w:pPr>
              <w:jc w:val="center"/>
            </w:pPr>
            <w:r w:rsidRPr="00647B1A">
              <w:t>D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E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647B1A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647B1A" w:rsidRDefault="005D079A" w:rsidP="007F31CD">
            <w:pPr>
              <w:jc w:val="center"/>
            </w:pPr>
            <w:r w:rsidRPr="00647B1A">
              <w:t>A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B</w:t>
            </w:r>
          </w:p>
        </w:tc>
        <w:tc>
          <w:tcPr>
            <w:tcW w:w="708" w:type="dxa"/>
            <w:gridSpan w:val="3"/>
          </w:tcPr>
          <w:p w:rsidR="005D079A" w:rsidRPr="00647B1A" w:rsidRDefault="005D079A" w:rsidP="007F31CD">
            <w:pPr>
              <w:jc w:val="center"/>
            </w:pPr>
            <w:r w:rsidRPr="00647B1A">
              <w:t>C</w:t>
            </w:r>
          </w:p>
        </w:tc>
        <w:tc>
          <w:tcPr>
            <w:tcW w:w="708" w:type="dxa"/>
            <w:gridSpan w:val="4"/>
          </w:tcPr>
          <w:p w:rsidR="005D079A" w:rsidRPr="00647B1A" w:rsidRDefault="005D079A" w:rsidP="007F31CD">
            <w:pPr>
              <w:jc w:val="center"/>
              <w:rPr>
                <w:b/>
              </w:rPr>
            </w:pPr>
            <w:r w:rsidRPr="00647B1A">
              <w:rPr>
                <w:b/>
                <w:highlight w:val="yellow"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E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647B1A" w:rsidRDefault="005D079A" w:rsidP="007F31CD">
            <w:pPr>
              <w:jc w:val="center"/>
            </w:pPr>
            <w:r w:rsidRPr="00647B1A">
              <w:t>A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B</w:t>
            </w:r>
          </w:p>
        </w:tc>
        <w:tc>
          <w:tcPr>
            <w:tcW w:w="708" w:type="dxa"/>
            <w:gridSpan w:val="3"/>
          </w:tcPr>
          <w:p w:rsidR="005D079A" w:rsidRPr="00647B1A" w:rsidRDefault="005D079A" w:rsidP="007F31CD">
            <w:pPr>
              <w:jc w:val="center"/>
            </w:pPr>
            <w:r w:rsidRPr="00647B1A">
              <w:t>C</w:t>
            </w:r>
          </w:p>
        </w:tc>
        <w:tc>
          <w:tcPr>
            <w:tcW w:w="708" w:type="dxa"/>
            <w:gridSpan w:val="4"/>
          </w:tcPr>
          <w:p w:rsidR="005D079A" w:rsidRPr="00647B1A" w:rsidRDefault="005D079A" w:rsidP="007F31CD">
            <w:pPr>
              <w:jc w:val="center"/>
              <w:rPr>
                <w:b/>
              </w:rPr>
            </w:pPr>
            <w:r w:rsidRPr="00647B1A">
              <w:rPr>
                <w:b/>
                <w:highlight w:val="yellow"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E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647B1A" w:rsidRDefault="005D079A" w:rsidP="007F31CD">
            <w:pPr>
              <w:jc w:val="center"/>
            </w:pPr>
            <w:r w:rsidRPr="00647B1A">
              <w:t>A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B</w:t>
            </w:r>
          </w:p>
        </w:tc>
        <w:tc>
          <w:tcPr>
            <w:tcW w:w="708" w:type="dxa"/>
            <w:gridSpan w:val="3"/>
          </w:tcPr>
          <w:p w:rsidR="005D079A" w:rsidRPr="00647B1A" w:rsidRDefault="005D079A" w:rsidP="007F31CD">
            <w:pPr>
              <w:jc w:val="center"/>
              <w:rPr>
                <w:b/>
              </w:rPr>
            </w:pPr>
            <w:r w:rsidRPr="00647B1A">
              <w:rPr>
                <w:b/>
                <w:highlight w:val="yellow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Pr="00647B1A" w:rsidRDefault="005D079A" w:rsidP="007F31CD">
            <w:pPr>
              <w:jc w:val="center"/>
            </w:pPr>
            <w:r w:rsidRPr="00647B1A">
              <w:t>D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E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647B1A" w:rsidRDefault="005D079A" w:rsidP="007F31CD">
            <w:pPr>
              <w:jc w:val="center"/>
            </w:pPr>
            <w:r w:rsidRPr="00647B1A">
              <w:t>A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B</w:t>
            </w:r>
          </w:p>
        </w:tc>
        <w:tc>
          <w:tcPr>
            <w:tcW w:w="708" w:type="dxa"/>
            <w:gridSpan w:val="3"/>
          </w:tcPr>
          <w:p w:rsidR="005D079A" w:rsidRPr="00647B1A" w:rsidRDefault="005D079A" w:rsidP="007F31CD">
            <w:pPr>
              <w:jc w:val="center"/>
              <w:rPr>
                <w:b/>
              </w:rPr>
            </w:pPr>
            <w:r w:rsidRPr="00647B1A">
              <w:rPr>
                <w:b/>
                <w:highlight w:val="yellow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Pr="00647B1A" w:rsidRDefault="005D079A" w:rsidP="007F31CD">
            <w:pPr>
              <w:jc w:val="center"/>
            </w:pPr>
            <w:r w:rsidRPr="00647B1A">
              <w:t>D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E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647B1A" w:rsidRDefault="005D079A" w:rsidP="007F31CD">
            <w:pPr>
              <w:jc w:val="center"/>
            </w:pPr>
            <w:r w:rsidRPr="00647B1A">
              <w:t>A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B</w:t>
            </w:r>
          </w:p>
        </w:tc>
        <w:tc>
          <w:tcPr>
            <w:tcW w:w="708" w:type="dxa"/>
            <w:gridSpan w:val="3"/>
          </w:tcPr>
          <w:p w:rsidR="005D079A" w:rsidRPr="00647B1A" w:rsidRDefault="005D079A" w:rsidP="007F31CD">
            <w:pPr>
              <w:jc w:val="center"/>
              <w:rPr>
                <w:b/>
              </w:rPr>
            </w:pPr>
            <w:r w:rsidRPr="00647B1A">
              <w:rPr>
                <w:b/>
                <w:highlight w:val="yellow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Pr="00647B1A" w:rsidRDefault="005D079A" w:rsidP="007F31CD">
            <w:pPr>
              <w:jc w:val="center"/>
            </w:pPr>
            <w:r w:rsidRPr="00647B1A">
              <w:t>D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E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647B1A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647B1A" w:rsidRDefault="005D079A" w:rsidP="007F31CD">
            <w:pPr>
              <w:jc w:val="center"/>
            </w:pPr>
            <w:r w:rsidRPr="00647B1A">
              <w:t>A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B</w:t>
            </w:r>
          </w:p>
        </w:tc>
        <w:tc>
          <w:tcPr>
            <w:tcW w:w="708" w:type="dxa"/>
            <w:gridSpan w:val="3"/>
          </w:tcPr>
          <w:p w:rsidR="005D079A" w:rsidRPr="00647B1A" w:rsidRDefault="005D079A" w:rsidP="007F31CD">
            <w:pPr>
              <w:jc w:val="center"/>
            </w:pPr>
            <w:r w:rsidRPr="00647B1A">
              <w:t>C</w:t>
            </w:r>
          </w:p>
        </w:tc>
        <w:tc>
          <w:tcPr>
            <w:tcW w:w="708" w:type="dxa"/>
            <w:gridSpan w:val="4"/>
          </w:tcPr>
          <w:p w:rsidR="005D079A" w:rsidRPr="00647B1A" w:rsidRDefault="005D079A" w:rsidP="007F31CD">
            <w:pPr>
              <w:jc w:val="center"/>
              <w:rPr>
                <w:b/>
              </w:rPr>
            </w:pPr>
            <w:r w:rsidRPr="00647B1A">
              <w:rPr>
                <w:b/>
                <w:highlight w:val="yellow"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E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647B1A" w:rsidRDefault="005D079A" w:rsidP="007F31CD">
            <w:pPr>
              <w:jc w:val="center"/>
            </w:pPr>
            <w:r w:rsidRPr="00647B1A">
              <w:t>A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B</w:t>
            </w:r>
          </w:p>
        </w:tc>
        <w:tc>
          <w:tcPr>
            <w:tcW w:w="708" w:type="dxa"/>
            <w:gridSpan w:val="3"/>
          </w:tcPr>
          <w:p w:rsidR="005D079A" w:rsidRPr="00647B1A" w:rsidRDefault="005D079A" w:rsidP="007F31CD">
            <w:pPr>
              <w:jc w:val="center"/>
            </w:pPr>
            <w:r w:rsidRPr="00647B1A">
              <w:t>C</w:t>
            </w:r>
          </w:p>
        </w:tc>
        <w:tc>
          <w:tcPr>
            <w:tcW w:w="708" w:type="dxa"/>
            <w:gridSpan w:val="4"/>
          </w:tcPr>
          <w:p w:rsidR="005D079A" w:rsidRPr="00647B1A" w:rsidRDefault="005D079A" w:rsidP="007F31CD">
            <w:pPr>
              <w:jc w:val="center"/>
              <w:rPr>
                <w:b/>
              </w:rPr>
            </w:pPr>
            <w:r w:rsidRPr="00647B1A">
              <w:rPr>
                <w:b/>
                <w:highlight w:val="yellow"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E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647B1A" w:rsidRDefault="005D079A" w:rsidP="007F31CD">
            <w:pPr>
              <w:jc w:val="center"/>
            </w:pPr>
            <w:r w:rsidRPr="00647B1A">
              <w:t>A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B</w:t>
            </w:r>
          </w:p>
        </w:tc>
        <w:tc>
          <w:tcPr>
            <w:tcW w:w="708" w:type="dxa"/>
            <w:gridSpan w:val="3"/>
          </w:tcPr>
          <w:p w:rsidR="005D079A" w:rsidRPr="00647B1A" w:rsidRDefault="005D079A" w:rsidP="007F31CD">
            <w:pPr>
              <w:jc w:val="center"/>
              <w:rPr>
                <w:b/>
              </w:rPr>
            </w:pPr>
            <w:r w:rsidRPr="00647B1A">
              <w:rPr>
                <w:b/>
                <w:highlight w:val="yellow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Pr="00647B1A" w:rsidRDefault="005D079A" w:rsidP="007F31CD">
            <w:pPr>
              <w:jc w:val="center"/>
            </w:pPr>
            <w:r w:rsidRPr="00647B1A">
              <w:t>D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E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647B1A" w:rsidRDefault="005D079A" w:rsidP="007F31CD">
            <w:pPr>
              <w:jc w:val="center"/>
            </w:pPr>
            <w:r w:rsidRPr="00647B1A">
              <w:t>A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B</w:t>
            </w:r>
          </w:p>
        </w:tc>
        <w:tc>
          <w:tcPr>
            <w:tcW w:w="708" w:type="dxa"/>
            <w:gridSpan w:val="3"/>
          </w:tcPr>
          <w:p w:rsidR="005D079A" w:rsidRPr="00647B1A" w:rsidRDefault="005D079A" w:rsidP="007F31CD">
            <w:pPr>
              <w:jc w:val="center"/>
            </w:pPr>
            <w:r w:rsidRPr="00647B1A">
              <w:t>C</w:t>
            </w:r>
          </w:p>
        </w:tc>
        <w:tc>
          <w:tcPr>
            <w:tcW w:w="708" w:type="dxa"/>
            <w:gridSpan w:val="4"/>
          </w:tcPr>
          <w:p w:rsidR="005D079A" w:rsidRPr="00647B1A" w:rsidRDefault="005D079A" w:rsidP="007F31CD">
            <w:pPr>
              <w:jc w:val="center"/>
              <w:rPr>
                <w:b/>
              </w:rPr>
            </w:pPr>
            <w:r w:rsidRPr="00647B1A">
              <w:rPr>
                <w:b/>
                <w:highlight w:val="yellow"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E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647B1A" w:rsidRDefault="005D079A" w:rsidP="007F31CD">
            <w:pPr>
              <w:jc w:val="center"/>
            </w:pPr>
            <w:r w:rsidRPr="00647B1A">
              <w:t>A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B</w:t>
            </w:r>
          </w:p>
        </w:tc>
        <w:tc>
          <w:tcPr>
            <w:tcW w:w="708" w:type="dxa"/>
            <w:gridSpan w:val="3"/>
          </w:tcPr>
          <w:p w:rsidR="005D079A" w:rsidRPr="00647B1A" w:rsidRDefault="005D079A" w:rsidP="007F31CD">
            <w:pPr>
              <w:jc w:val="center"/>
            </w:pPr>
            <w:r w:rsidRPr="00647B1A">
              <w:t>C</w:t>
            </w:r>
          </w:p>
        </w:tc>
        <w:tc>
          <w:tcPr>
            <w:tcW w:w="708" w:type="dxa"/>
            <w:gridSpan w:val="4"/>
          </w:tcPr>
          <w:p w:rsidR="005D079A" w:rsidRPr="00647B1A" w:rsidRDefault="005D079A" w:rsidP="007F31CD">
            <w:pPr>
              <w:jc w:val="center"/>
              <w:rPr>
                <w:b/>
              </w:rPr>
            </w:pPr>
            <w:r w:rsidRPr="00647B1A">
              <w:rPr>
                <w:b/>
                <w:highlight w:val="yellow"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E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Pr="00647B1A" w:rsidRDefault="0065414F" w:rsidP="007F31CD">
            <w:pPr>
              <w:jc w:val="center"/>
            </w:pPr>
            <w:sdt>
              <w:sdtPr>
                <w:id w:val="-456175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1B8" w:rsidRPr="00647B1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647B1A">
              <w:t xml:space="preserve"> nepřiloženy       </w:t>
            </w:r>
            <w:sdt>
              <w:sdtPr>
                <w:id w:val="-177569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 w:rsidRPr="00647B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647B1A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647B1A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647B1A" w:rsidRDefault="005D079A" w:rsidP="007F31CD">
            <w:pPr>
              <w:jc w:val="center"/>
            </w:pPr>
            <w:r w:rsidRPr="00647B1A">
              <w:t>A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  <w:rPr>
                <w:b/>
              </w:rPr>
            </w:pPr>
            <w:r w:rsidRPr="00647B1A">
              <w:rPr>
                <w:b/>
                <w:highlight w:val="yellow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647B1A" w:rsidRDefault="005D079A" w:rsidP="007F31CD">
            <w:pPr>
              <w:jc w:val="center"/>
            </w:pPr>
            <w:r w:rsidRPr="00647B1A">
              <w:t>C</w:t>
            </w:r>
          </w:p>
        </w:tc>
        <w:tc>
          <w:tcPr>
            <w:tcW w:w="708" w:type="dxa"/>
            <w:gridSpan w:val="4"/>
          </w:tcPr>
          <w:p w:rsidR="005D079A" w:rsidRPr="00647B1A" w:rsidRDefault="005D079A" w:rsidP="007F31CD">
            <w:pPr>
              <w:jc w:val="center"/>
            </w:pPr>
            <w:r w:rsidRPr="00647B1A">
              <w:t>D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E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647B1A" w:rsidRDefault="005D079A" w:rsidP="007F31CD">
            <w:pPr>
              <w:jc w:val="center"/>
            </w:pPr>
            <w:r w:rsidRPr="00647B1A">
              <w:t>A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B</w:t>
            </w:r>
          </w:p>
        </w:tc>
        <w:tc>
          <w:tcPr>
            <w:tcW w:w="708" w:type="dxa"/>
            <w:gridSpan w:val="3"/>
          </w:tcPr>
          <w:p w:rsidR="005D079A" w:rsidRPr="00647B1A" w:rsidRDefault="005D079A" w:rsidP="007F31CD">
            <w:pPr>
              <w:jc w:val="center"/>
              <w:rPr>
                <w:b/>
              </w:rPr>
            </w:pPr>
            <w:r w:rsidRPr="00647B1A">
              <w:rPr>
                <w:b/>
                <w:highlight w:val="yellow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Pr="00647B1A" w:rsidRDefault="005D079A" w:rsidP="007F31CD">
            <w:pPr>
              <w:jc w:val="center"/>
            </w:pPr>
            <w:r w:rsidRPr="00647B1A">
              <w:t>D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E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647B1A" w:rsidRDefault="005D079A" w:rsidP="007F31CD">
            <w:pPr>
              <w:jc w:val="center"/>
            </w:pPr>
            <w:r w:rsidRPr="00647B1A">
              <w:t>A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B</w:t>
            </w:r>
          </w:p>
        </w:tc>
        <w:tc>
          <w:tcPr>
            <w:tcW w:w="708" w:type="dxa"/>
            <w:gridSpan w:val="3"/>
          </w:tcPr>
          <w:p w:rsidR="005D079A" w:rsidRPr="00647B1A" w:rsidRDefault="005D079A" w:rsidP="007F31CD">
            <w:pPr>
              <w:jc w:val="center"/>
              <w:rPr>
                <w:b/>
              </w:rPr>
            </w:pPr>
            <w:r w:rsidRPr="00647B1A">
              <w:rPr>
                <w:b/>
                <w:highlight w:val="yellow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Pr="00647B1A" w:rsidRDefault="005D079A" w:rsidP="007F31CD">
            <w:pPr>
              <w:jc w:val="center"/>
            </w:pPr>
            <w:r w:rsidRPr="00647B1A">
              <w:t>D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E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647B1A" w:rsidRDefault="005D079A" w:rsidP="007F31CD">
            <w:pPr>
              <w:jc w:val="center"/>
            </w:pPr>
            <w:r w:rsidRPr="00647B1A">
              <w:t>A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B</w:t>
            </w:r>
          </w:p>
        </w:tc>
        <w:tc>
          <w:tcPr>
            <w:tcW w:w="708" w:type="dxa"/>
            <w:gridSpan w:val="3"/>
          </w:tcPr>
          <w:p w:rsidR="005D079A" w:rsidRPr="00647B1A" w:rsidRDefault="005D079A" w:rsidP="007F31CD">
            <w:pPr>
              <w:jc w:val="center"/>
              <w:rPr>
                <w:b/>
              </w:rPr>
            </w:pPr>
            <w:r w:rsidRPr="00647B1A">
              <w:rPr>
                <w:b/>
                <w:highlight w:val="yellow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Pr="00647B1A" w:rsidRDefault="005D079A" w:rsidP="007F31CD">
            <w:pPr>
              <w:jc w:val="center"/>
            </w:pPr>
            <w:r w:rsidRPr="00647B1A">
              <w:t>D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E</w:t>
            </w:r>
          </w:p>
        </w:tc>
        <w:tc>
          <w:tcPr>
            <w:tcW w:w="708" w:type="dxa"/>
            <w:gridSpan w:val="2"/>
          </w:tcPr>
          <w:p w:rsidR="005D079A" w:rsidRPr="00647B1A" w:rsidRDefault="005D079A" w:rsidP="007F31CD">
            <w:pPr>
              <w:jc w:val="center"/>
            </w:pPr>
            <w:r w:rsidRPr="00647B1A"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Pr="00647B1A" w:rsidRDefault="0065414F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1B8" w:rsidRPr="00647B1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 w:rsidRPr="00647B1A">
              <w:rPr>
                <w:rFonts w:ascii="Arial Narrow" w:hAnsi="Arial Narrow"/>
              </w:rPr>
              <w:t xml:space="preserve"> </w:t>
            </w:r>
            <w:r w:rsidR="005D079A" w:rsidRPr="00647B1A">
              <w:t>dodržen</w:t>
            </w:r>
          </w:p>
        </w:tc>
        <w:tc>
          <w:tcPr>
            <w:tcW w:w="1396" w:type="dxa"/>
            <w:gridSpan w:val="6"/>
          </w:tcPr>
          <w:p w:rsidR="005D079A" w:rsidRPr="00647B1A" w:rsidRDefault="0065414F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1B8" w:rsidRPr="00647B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647B1A">
              <w:t>překročen</w:t>
            </w:r>
          </w:p>
        </w:tc>
        <w:tc>
          <w:tcPr>
            <w:tcW w:w="1436" w:type="dxa"/>
            <w:gridSpan w:val="5"/>
          </w:tcPr>
          <w:p w:rsidR="005D079A" w:rsidRPr="00647B1A" w:rsidRDefault="0065414F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 w:rsidRPr="00647B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647B1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Pr="00647B1A" w:rsidRDefault="000F38C8" w:rsidP="009940C9">
            <w:pPr>
              <w:jc w:val="center"/>
            </w:pPr>
            <w:r w:rsidRPr="00647B1A">
              <w:t>A</w:t>
            </w:r>
          </w:p>
        </w:tc>
        <w:tc>
          <w:tcPr>
            <w:tcW w:w="677" w:type="dxa"/>
          </w:tcPr>
          <w:p w:rsidR="000F38C8" w:rsidRPr="00647B1A" w:rsidRDefault="000F38C8" w:rsidP="009940C9">
            <w:pPr>
              <w:jc w:val="center"/>
            </w:pPr>
            <w:r w:rsidRPr="00647B1A">
              <w:t>B</w:t>
            </w:r>
          </w:p>
        </w:tc>
        <w:tc>
          <w:tcPr>
            <w:tcW w:w="726" w:type="dxa"/>
            <w:gridSpan w:val="4"/>
          </w:tcPr>
          <w:p w:rsidR="000F38C8" w:rsidRPr="00647B1A" w:rsidRDefault="000F38C8" w:rsidP="009940C9">
            <w:pPr>
              <w:jc w:val="center"/>
            </w:pPr>
            <w:r w:rsidRPr="00647B1A">
              <w:t>C</w:t>
            </w:r>
          </w:p>
        </w:tc>
        <w:tc>
          <w:tcPr>
            <w:tcW w:w="670" w:type="dxa"/>
            <w:gridSpan w:val="2"/>
          </w:tcPr>
          <w:p w:rsidR="000F38C8" w:rsidRPr="00647B1A" w:rsidRDefault="000F38C8" w:rsidP="009940C9">
            <w:pPr>
              <w:jc w:val="center"/>
              <w:rPr>
                <w:b/>
              </w:rPr>
            </w:pPr>
            <w:r w:rsidRPr="00647B1A">
              <w:rPr>
                <w:b/>
                <w:highlight w:val="yellow"/>
              </w:rPr>
              <w:t>D</w:t>
            </w:r>
          </w:p>
        </w:tc>
        <w:tc>
          <w:tcPr>
            <w:tcW w:w="751" w:type="dxa"/>
            <w:gridSpan w:val="4"/>
          </w:tcPr>
          <w:p w:rsidR="000F38C8" w:rsidRPr="00647B1A" w:rsidRDefault="000F38C8" w:rsidP="009940C9">
            <w:pPr>
              <w:jc w:val="center"/>
            </w:pPr>
            <w:r w:rsidRPr="00647B1A">
              <w:t>E</w:t>
            </w:r>
          </w:p>
        </w:tc>
        <w:tc>
          <w:tcPr>
            <w:tcW w:w="685" w:type="dxa"/>
          </w:tcPr>
          <w:p w:rsidR="000F38C8" w:rsidRPr="00647B1A" w:rsidRDefault="000F38C8" w:rsidP="009940C9">
            <w:pPr>
              <w:jc w:val="center"/>
            </w:pPr>
            <w:r w:rsidRPr="00647B1A"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0F38C8" w:rsidRPr="00647B1A" w:rsidRDefault="00F031B8" w:rsidP="004D114B">
            <w:r w:rsidRPr="00647B1A">
              <w:t xml:space="preserve">Práce je členěna na část teoretickou a praktickou. </w:t>
            </w:r>
          </w:p>
          <w:p w:rsidR="00F031B8" w:rsidRPr="00647B1A" w:rsidRDefault="003F40FC" w:rsidP="004D114B">
            <w:r w:rsidRPr="00647B1A">
              <w:t xml:space="preserve">Teoretická část je členěna do 7 kapitol, které se snaží o vhled do problematiky těhotenství a období šestinedělí po stránce emocionálního prožívání. Kapitola 2 Emoce popisuje pouze emoce dvě a to </w:t>
            </w:r>
            <w:r w:rsidRPr="00647B1A">
              <w:lastRenderedPageBreak/>
              <w:t>strach a vztek s agresí, přitom v těhotenství tyty emoce nejsou až tak časté, spíš bych očekávala</w:t>
            </w:r>
            <w:r>
              <w:rPr>
                <w:b/>
              </w:rPr>
              <w:t xml:space="preserve"> </w:t>
            </w:r>
            <w:r w:rsidRPr="00647B1A">
              <w:t>emoce obrácené a to radost</w:t>
            </w:r>
            <w:r w:rsidR="0065414F">
              <w:t>,</w:t>
            </w:r>
            <w:bookmarkStart w:id="0" w:name="_GoBack"/>
            <w:bookmarkEnd w:id="0"/>
            <w:r w:rsidRPr="00647B1A">
              <w:t xml:space="preserve"> štěstí. Po formální stránce se ojediněle vyskytuji překlepy a stylistické chyby.</w:t>
            </w:r>
          </w:p>
          <w:p w:rsidR="00647B1A" w:rsidRDefault="003F40FC" w:rsidP="004D114B">
            <w:r w:rsidRPr="00647B1A">
              <w:t xml:space="preserve">Koncept praktické části je poněkud zvláštní. Je zde stanoveno příliš mnoho cílů, které jsou formulovány nepřesně. </w:t>
            </w:r>
            <w:r w:rsidR="00F40228" w:rsidRPr="00647B1A">
              <w:t xml:space="preserve">Jednotlivé otázky v dotazníku jsou všeobecné a nepříliš vztahující se k jednotlivým cílům a čekala bych od nich </w:t>
            </w:r>
            <w:r w:rsidR="00647B1A">
              <w:t xml:space="preserve">větší zacílení k tématu práce. </w:t>
            </w:r>
            <w:r w:rsidR="00F40228" w:rsidRPr="00647B1A">
              <w:t xml:space="preserve">Každá otázka je zpracovaná do přehledných tabulek a grafů, doplněné komentářem autorky. V kapitole </w:t>
            </w:r>
            <w:r w:rsidR="00647B1A">
              <w:t>„</w:t>
            </w:r>
            <w:r w:rsidR="00F40228" w:rsidRPr="00647B1A">
              <w:t>Diskuze</w:t>
            </w:r>
            <w:r w:rsidR="00647B1A">
              <w:t xml:space="preserve">“ je snaha o srovnávání výsledků šetření s </w:t>
            </w:r>
            <w:r w:rsidR="00F40228" w:rsidRPr="00647B1A">
              <w:t xml:space="preserve">výsledky jiných prací na podobné téma. Poněkud nestandartní považuji zpracování kapitoly </w:t>
            </w:r>
            <w:r w:rsidR="00647B1A">
              <w:t>„</w:t>
            </w:r>
            <w:r w:rsidR="00F40228" w:rsidRPr="00647B1A">
              <w:t>Závěr</w:t>
            </w:r>
            <w:r w:rsidR="00647B1A">
              <w:t>“ a to jak po stránce formální tak obsahové.</w:t>
            </w:r>
            <w:r w:rsidR="00F40228" w:rsidRPr="00647B1A">
              <w:t xml:space="preserve"> </w:t>
            </w:r>
          </w:p>
          <w:p w:rsidR="000F38C8" w:rsidRPr="00647B1A" w:rsidRDefault="00F40228" w:rsidP="004D114B">
            <w:r w:rsidRPr="00647B1A">
              <w:t xml:space="preserve">Přičítám to faktu nedostatečných </w:t>
            </w:r>
            <w:r w:rsidR="00647B1A">
              <w:t>konzultací ze strany studentky během psaní této práce.</w:t>
            </w:r>
          </w:p>
          <w:p w:rsidR="00F40228" w:rsidRPr="007F31CD" w:rsidRDefault="00F4022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F40228" w:rsidRPr="00F52AB5" w:rsidRDefault="00F40228" w:rsidP="00F52AB5">
            <w:pPr>
              <w:pStyle w:val="Odstavecseseznamem"/>
              <w:numPr>
                <w:ilvl w:val="0"/>
                <w:numId w:val="4"/>
              </w:numPr>
              <w:rPr>
                <w:b/>
              </w:rPr>
            </w:pPr>
            <w:r w:rsidRPr="00F52AB5">
              <w:rPr>
                <w:b/>
              </w:rPr>
              <w:t>Jste si vědoma nějakých chyb, kterých jste se při zpracování této práce dopustila, res. co byste dnes – s poznáním, které t této věci máte, udělala jinak?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65414F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40228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65414F" w:rsidP="00487D8D">
            <w:sdt>
              <w:sdtPr>
                <w:id w:val="1969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65414F" w:rsidP="00487D8D">
            <w:sdt>
              <w:sdtPr>
                <w:id w:val="135824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65414F" w:rsidP="00487D8D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B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65414F" w:rsidP="00487D8D">
            <w:sdt>
              <w:sdtPr>
                <w:rPr>
                  <w:highlight w:val="yellow"/>
                </w:rPr>
                <w:id w:val="10706246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B1A">
                  <w:rPr>
                    <w:rFonts w:ascii="MS Gothic" w:eastAsia="MS Gothic" w:hAnsi="MS Gothic" w:hint="eastAsia"/>
                    <w:highlight w:val="yellow"/>
                  </w:rPr>
                  <w:t>☒</w:t>
                </w:r>
              </w:sdtContent>
            </w:sdt>
            <w:r w:rsidR="000F38C8" w:rsidRPr="00647B1A">
              <w:rPr>
                <w:highlight w:val="yellow"/>
              </w:rPr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65414F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65414F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65414F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65414F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22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F40228">
              <w:t xml:space="preserve"> 30. 5. 2018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F40228">
              <w:t xml:space="preserve"> Jana Doleželová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D60" w:rsidRDefault="00B55D60" w:rsidP="004C45B6">
      <w:pPr>
        <w:spacing w:after="0" w:line="240" w:lineRule="auto"/>
      </w:pPr>
      <w:r>
        <w:separator/>
      </w:r>
    </w:p>
  </w:endnote>
  <w:endnote w:type="continuationSeparator" w:id="0">
    <w:p w:rsidR="00B55D60" w:rsidRDefault="00B55D60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D60" w:rsidRDefault="00B55D60" w:rsidP="004C45B6">
      <w:pPr>
        <w:spacing w:after="0" w:line="240" w:lineRule="auto"/>
      </w:pPr>
      <w:r>
        <w:separator/>
      </w:r>
    </w:p>
  </w:footnote>
  <w:footnote w:type="continuationSeparator" w:id="0">
    <w:p w:rsidR="00B55D60" w:rsidRDefault="00B55D60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100A"/>
    <w:multiLevelType w:val="hybridMultilevel"/>
    <w:tmpl w:val="B9B27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AD0F8D"/>
    <w:multiLevelType w:val="hybridMultilevel"/>
    <w:tmpl w:val="531491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46D6B"/>
    <w:rsid w:val="000905F0"/>
    <w:rsid w:val="000F38C8"/>
    <w:rsid w:val="00127679"/>
    <w:rsid w:val="00153ABC"/>
    <w:rsid w:val="001B148C"/>
    <w:rsid w:val="002202E0"/>
    <w:rsid w:val="00252416"/>
    <w:rsid w:val="00274165"/>
    <w:rsid w:val="002A558B"/>
    <w:rsid w:val="002A7C9E"/>
    <w:rsid w:val="00332E2B"/>
    <w:rsid w:val="00384E64"/>
    <w:rsid w:val="003925D9"/>
    <w:rsid w:val="003F40FC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90EE1"/>
    <w:rsid w:val="005D079A"/>
    <w:rsid w:val="005E0759"/>
    <w:rsid w:val="005E4C88"/>
    <w:rsid w:val="00623491"/>
    <w:rsid w:val="00631D5B"/>
    <w:rsid w:val="00647B1A"/>
    <w:rsid w:val="0065414F"/>
    <w:rsid w:val="00657971"/>
    <w:rsid w:val="00667FD5"/>
    <w:rsid w:val="00705FA6"/>
    <w:rsid w:val="00707EBF"/>
    <w:rsid w:val="0071495A"/>
    <w:rsid w:val="00730C11"/>
    <w:rsid w:val="007F31CD"/>
    <w:rsid w:val="008C3559"/>
    <w:rsid w:val="009246F8"/>
    <w:rsid w:val="0098046A"/>
    <w:rsid w:val="0099475D"/>
    <w:rsid w:val="00996161"/>
    <w:rsid w:val="00A32848"/>
    <w:rsid w:val="00AB7549"/>
    <w:rsid w:val="00AC785B"/>
    <w:rsid w:val="00B24FCA"/>
    <w:rsid w:val="00B55D60"/>
    <w:rsid w:val="00BA74A0"/>
    <w:rsid w:val="00BC2A63"/>
    <w:rsid w:val="00BF794A"/>
    <w:rsid w:val="00C0316C"/>
    <w:rsid w:val="00C61293"/>
    <w:rsid w:val="00C64D29"/>
    <w:rsid w:val="00D64B8B"/>
    <w:rsid w:val="00D82AEB"/>
    <w:rsid w:val="00DA40D1"/>
    <w:rsid w:val="00DB6634"/>
    <w:rsid w:val="00EA3D91"/>
    <w:rsid w:val="00F031B8"/>
    <w:rsid w:val="00F40228"/>
    <w:rsid w:val="00F52AB5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497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Koutecký Vladimír</cp:lastModifiedBy>
  <cp:revision>4</cp:revision>
  <cp:lastPrinted>2015-09-02T08:37:00Z</cp:lastPrinted>
  <dcterms:created xsi:type="dcterms:W3CDTF">2018-05-30T13:38:00Z</dcterms:created>
  <dcterms:modified xsi:type="dcterms:W3CDTF">2018-06-06T11:42:00Z</dcterms:modified>
</cp:coreProperties>
</file>