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D4B49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732EA">
        <w:rPr>
          <w:b/>
          <w:i/>
          <w:sz w:val="22"/>
          <w:szCs w:val="22"/>
        </w:rPr>
        <w:t xml:space="preserve">Bc. Zdeňka </w:t>
      </w:r>
      <w:proofErr w:type="spellStart"/>
      <w:r w:rsidR="00B732EA">
        <w:rPr>
          <w:b/>
          <w:i/>
          <w:sz w:val="22"/>
          <w:szCs w:val="22"/>
        </w:rPr>
        <w:t>Filáková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D4B49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732EA">
        <w:rPr>
          <w:b/>
          <w:i/>
          <w:sz w:val="22"/>
          <w:szCs w:val="22"/>
        </w:rPr>
        <w:t xml:space="preserve"> Ing. Markéta Slováková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732EA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732EA">
        <w:rPr>
          <w:b/>
          <w:i/>
          <w:sz w:val="22"/>
          <w:szCs w:val="22"/>
        </w:rPr>
        <w:t>Návrh metodiky výkonu interního auditu ve vybraných obcích Zlínského kraje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b/>
                <w:snapToGrid w:val="0"/>
                <w:color w:val="000000"/>
              </w:rPr>
            </w:r>
            <w:r w:rsidR="00CD4B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snapToGrid w:val="0"/>
                <w:color w:val="000000"/>
              </w:rPr>
            </w:r>
            <w:r w:rsidR="00CD4B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snapToGrid w:val="0"/>
                <w:color w:val="000000"/>
              </w:rPr>
            </w:r>
            <w:r w:rsidR="00CD4B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snapToGrid w:val="0"/>
                <w:color w:val="000000"/>
              </w:rPr>
            </w:r>
            <w:r w:rsidR="00CD4B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b/>
                <w:snapToGrid w:val="0"/>
                <w:color w:val="000000"/>
              </w:rPr>
            </w:r>
            <w:r w:rsidR="00CD4B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snapToGrid w:val="0"/>
                <w:color w:val="000000"/>
              </w:rPr>
            </w:r>
            <w:r w:rsidR="00CD4B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snapToGrid w:val="0"/>
                <w:color w:val="000000"/>
              </w:rPr>
            </w:r>
            <w:r w:rsidR="00CD4B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snapToGrid w:val="0"/>
                <w:color w:val="000000"/>
              </w:rPr>
            </w:r>
            <w:r w:rsidR="00CD4B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snapToGrid w:val="0"/>
                <w:color w:val="000000"/>
              </w:rPr>
            </w:r>
            <w:r w:rsidR="00CD4B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b/>
                <w:snapToGrid w:val="0"/>
                <w:color w:val="000000"/>
              </w:rPr>
            </w:r>
            <w:r w:rsidR="00CD4B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snapToGrid w:val="0"/>
                <w:color w:val="000000"/>
              </w:rPr>
            </w:r>
            <w:r w:rsidR="00CD4B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snapToGrid w:val="0"/>
                <w:color w:val="000000"/>
              </w:rPr>
            </w:r>
            <w:r w:rsidR="00CD4B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snapToGrid w:val="0"/>
                <w:color w:val="000000"/>
              </w:rPr>
            </w:r>
            <w:r w:rsidR="00CD4B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b/>
                <w:snapToGrid w:val="0"/>
                <w:color w:val="000000"/>
              </w:rPr>
            </w:r>
            <w:r w:rsidR="00CD4B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snapToGrid w:val="0"/>
                <w:color w:val="000000"/>
              </w:rPr>
            </w:r>
            <w:r w:rsidR="00CD4B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snapToGrid w:val="0"/>
                <w:color w:val="000000"/>
              </w:rPr>
            </w:r>
            <w:r w:rsidR="00CD4B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snapToGrid w:val="0"/>
                <w:color w:val="000000"/>
              </w:rPr>
            </w:r>
            <w:r w:rsidR="00CD4B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snapToGrid w:val="0"/>
                <w:color w:val="000000"/>
              </w:rPr>
            </w:r>
            <w:r w:rsidR="00CD4B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snapToGrid w:val="0"/>
                <w:color w:val="000000"/>
              </w:rPr>
            </w:r>
            <w:r w:rsidR="00CD4B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b/>
                <w:snapToGrid w:val="0"/>
                <w:color w:val="000000"/>
              </w:rPr>
            </w:r>
            <w:r w:rsidR="00CD4B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snapToGrid w:val="0"/>
                <w:color w:val="000000"/>
              </w:rPr>
            </w:r>
            <w:r w:rsidR="00CD4B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snapToGrid w:val="0"/>
                <w:color w:val="000000"/>
              </w:rPr>
            </w:r>
            <w:r w:rsidR="00CD4B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snapToGrid w:val="0"/>
                <w:color w:val="000000"/>
              </w:rPr>
            </w:r>
            <w:r w:rsidR="00CD4B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snapToGrid w:val="0"/>
                <w:color w:val="000000"/>
              </w:rPr>
            </w:r>
            <w:r w:rsidR="00CD4B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snapToGrid w:val="0"/>
                <w:color w:val="000000"/>
              </w:rPr>
            </w:r>
            <w:r w:rsidR="00CD4B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snapToGrid w:val="0"/>
                <w:color w:val="000000"/>
              </w:rPr>
            </w:r>
            <w:r w:rsidR="00CD4B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b/>
                <w:snapToGrid w:val="0"/>
                <w:color w:val="000000"/>
              </w:rPr>
            </w:r>
            <w:r w:rsidR="00CD4B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snapToGrid w:val="0"/>
                <w:color w:val="000000"/>
              </w:rPr>
            </w:r>
            <w:r w:rsidR="00CD4B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snapToGrid w:val="0"/>
                <w:color w:val="000000"/>
              </w:rPr>
            </w:r>
            <w:r w:rsidR="00CD4B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snapToGrid w:val="0"/>
                <w:color w:val="000000"/>
              </w:rPr>
            </w:r>
            <w:r w:rsidR="00CD4B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snapToGrid w:val="0"/>
                <w:color w:val="000000"/>
              </w:rPr>
            </w:r>
            <w:r w:rsidR="00CD4B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4B49">
              <w:rPr>
                <w:snapToGrid w:val="0"/>
                <w:color w:val="000000"/>
              </w:rPr>
            </w:r>
            <w:r w:rsidR="00CD4B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4382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43826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43826">
        <w:rPr>
          <w:i/>
          <w:noProof/>
        </w:rPr>
        <w:t xml:space="preserve">Předkádaná práce nesplňuje kritéria odborné diplomové práce. Citační norma je zde porušena, taktéž grafická a gramatická úroveň je velmi neodborná. </w:t>
      </w:r>
      <w:r w:rsidR="004C426A">
        <w:rPr>
          <w:i/>
          <w:noProof/>
        </w:rPr>
        <w:t xml:space="preserve">Formátování celé práce je na velmi nízkém stupni. Části teoretické části jsou opakovány a často pouze přepisovány ze zákona. </w:t>
      </w:r>
      <w:r w:rsidR="00CC77B6">
        <w:rPr>
          <w:i/>
          <w:noProof/>
        </w:rPr>
        <w:t xml:space="preserve">Praktická část obasahuje zmatečnou analýzu </w:t>
      </w:r>
      <w:r w:rsidR="009C4F2C">
        <w:rPr>
          <w:i/>
          <w:noProof/>
        </w:rPr>
        <w:t xml:space="preserve">hospodaření. </w:t>
      </w:r>
      <w:r w:rsidR="00443826">
        <w:rPr>
          <w:i/>
          <w:noProof/>
        </w:rPr>
        <w:t xml:space="preserve">Návrhová část postrádá požadované citování a zejména požadovaou úroveň invence. Praktická část je opis zejména </w:t>
      </w:r>
      <w:r w:rsidR="00443826" w:rsidRPr="00443826">
        <w:rPr>
          <w:i/>
          <w:noProof/>
        </w:rPr>
        <w:t>Metodick</w:t>
      </w:r>
      <w:r w:rsidR="00443826">
        <w:rPr>
          <w:i/>
          <w:noProof/>
        </w:rPr>
        <w:t>ého</w:t>
      </w:r>
      <w:r w:rsidR="00443826" w:rsidRPr="00443826">
        <w:rPr>
          <w:i/>
          <w:noProof/>
        </w:rPr>
        <w:t xml:space="preserve"> pokyn</w:t>
      </w:r>
      <w:r w:rsidR="00443826">
        <w:rPr>
          <w:i/>
          <w:noProof/>
        </w:rPr>
        <w:t>u</w:t>
      </w:r>
      <w:r w:rsidR="00443826" w:rsidRPr="00443826">
        <w:rPr>
          <w:i/>
          <w:noProof/>
        </w:rPr>
        <w:t xml:space="preserve"> pro auditní činnosti</w:t>
      </w:r>
      <w:r w:rsidR="00443826">
        <w:rPr>
          <w:i/>
          <w:noProof/>
        </w:rPr>
        <w:t xml:space="preserve">, Návrhu zákona </w:t>
      </w:r>
      <w:r w:rsidR="00443826" w:rsidRPr="00443826">
        <w:rPr>
          <w:i/>
          <w:noProof/>
        </w:rPr>
        <w:t>o řízení a kontrole veřejných financí</w:t>
      </w:r>
      <w:r w:rsidR="004C426A">
        <w:rPr>
          <w:i/>
          <w:noProof/>
        </w:rPr>
        <w:t xml:space="preserve"> či jiných pokynů Ministerstva financí. </w:t>
      </w: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D4B49">
        <w:rPr>
          <w:i/>
        </w:rPr>
      </w:r>
      <w:r w:rsidR="00CD4B4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D4B49">
        <w:rPr>
          <w:i/>
        </w:rPr>
      </w:r>
      <w:r w:rsidR="00CD4B4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43826">
        <w:rPr>
          <w:i/>
          <w:noProof/>
        </w:rPr>
        <w:t>27. 4. 2017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D4B4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B49" w:rsidRDefault="00CD4B49">
      <w:r>
        <w:separator/>
      </w:r>
    </w:p>
  </w:endnote>
  <w:endnote w:type="continuationSeparator" w:id="0">
    <w:p w:rsidR="00CD4B49" w:rsidRDefault="00CD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B49" w:rsidRDefault="00CD4B49">
      <w:r>
        <w:separator/>
      </w:r>
    </w:p>
  </w:footnote>
  <w:footnote w:type="continuationSeparator" w:id="0">
    <w:p w:rsidR="00CD4B49" w:rsidRDefault="00CD4B4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59F5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43826"/>
    <w:rsid w:val="00474757"/>
    <w:rsid w:val="004C426A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562A"/>
    <w:rsid w:val="006E1490"/>
    <w:rsid w:val="006F05D0"/>
    <w:rsid w:val="00726DD7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4723"/>
    <w:rsid w:val="00936F44"/>
    <w:rsid w:val="00971DE0"/>
    <w:rsid w:val="00983820"/>
    <w:rsid w:val="009C0583"/>
    <w:rsid w:val="009C4F2C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732EA"/>
    <w:rsid w:val="00B93FF1"/>
    <w:rsid w:val="00BF6B5D"/>
    <w:rsid w:val="00C2327A"/>
    <w:rsid w:val="00C30044"/>
    <w:rsid w:val="00C447A8"/>
    <w:rsid w:val="00C70E25"/>
    <w:rsid w:val="00C72298"/>
    <w:rsid w:val="00C9306F"/>
    <w:rsid w:val="00CB4E27"/>
    <w:rsid w:val="00CC77B6"/>
    <w:rsid w:val="00CD1219"/>
    <w:rsid w:val="00CD4B4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CAF"/>
    <w:rsid w:val="00E70D63"/>
    <w:rsid w:val="00E725B3"/>
    <w:rsid w:val="00F30FB7"/>
    <w:rsid w:val="00F506F8"/>
    <w:rsid w:val="00F50C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447B2D6-9B4B-4121-B20A-14A70616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2017-05-02T06:56:00Z</cp:lastPrinted>
  <dcterms:created xsi:type="dcterms:W3CDTF">2017-05-02T06:57:00Z</dcterms:created>
  <dcterms:modified xsi:type="dcterms:W3CDTF">2017-05-02T06:57:00Z</dcterms:modified>
</cp:coreProperties>
</file>