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333DD0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1B7A3B">
        <w:rPr>
          <w:b/>
          <w:i/>
          <w:sz w:val="22"/>
          <w:szCs w:val="22"/>
        </w:rPr>
        <w:t xml:space="preserve">Vilma </w:t>
      </w:r>
      <w:proofErr w:type="spellStart"/>
      <w:r w:rsidR="001B7A3B">
        <w:rPr>
          <w:b/>
          <w:i/>
          <w:sz w:val="22"/>
          <w:szCs w:val="22"/>
        </w:rPr>
        <w:t>Fajgarová</w:t>
      </w:r>
      <w:proofErr w:type="spellEnd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333DD0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55FA4">
        <w:rPr>
          <w:b/>
          <w:i/>
          <w:sz w:val="22"/>
          <w:szCs w:val="22"/>
        </w:rPr>
        <w:t>doc. Ing. Marie Paseková,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55FA4">
        <w:rPr>
          <w:b/>
          <w:i/>
          <w:sz w:val="22"/>
          <w:szCs w:val="22"/>
        </w:rPr>
        <w:t>2016/17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A95B54">
        <w:rPr>
          <w:b/>
          <w:i/>
          <w:sz w:val="22"/>
          <w:szCs w:val="22"/>
        </w:rPr>
        <w:t>P</w:t>
      </w:r>
      <w:r w:rsidR="001B7A3B">
        <w:rPr>
          <w:b/>
          <w:i/>
          <w:sz w:val="22"/>
          <w:szCs w:val="22"/>
        </w:rPr>
        <w:t>roblematika evidence dlouhodobého majetku ve vybrané firmě z hlediska účetního a daňového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lastRenderedPageBreak/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7"/>
        <w:gridCol w:w="2469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b/>
                <w:snapToGrid w:val="0"/>
                <w:color w:val="000000"/>
              </w:rPr>
            </w:r>
            <w:r w:rsidR="00333DD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33DD0">
              <w:rPr>
                <w:snapToGrid w:val="0"/>
                <w:color w:val="000000"/>
              </w:rPr>
            </w:r>
            <w:r w:rsidR="00333DD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8B45C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B45C4">
              <w:rPr>
                <w:b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3642C5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642C5" w:rsidRPr="003642C5">
        <w:rPr>
          <w:i/>
        </w:rPr>
        <w:t>Bakalářská práce splňuje cíle práce, které jsou vytyčeny v její úvodní části. Jednotlivé kapitoly na sebe navazují logicky. Analytická část navazuje na teoretickou část, která je východiskem pro analýzu. Prezentace vlastních myšlenek i celková úroveň vyjadřování je na velmi dobré úrovni.</w:t>
      </w:r>
    </w:p>
    <w:p w:rsidR="00DC219A" w:rsidRPr="00AE58C9" w:rsidRDefault="008B45C4" w:rsidP="003E1491">
      <w:pPr>
        <w:rPr>
          <w:i/>
        </w:rPr>
      </w:pPr>
      <w:r>
        <w:rPr>
          <w:i/>
        </w:rPr>
        <w:t>Uplatňuje účetní jednotka odloženou daň z přechodných rozdílů mezi účetními a daňovými odpisy?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lastRenderedPageBreak/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8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33DD0">
        <w:rPr>
          <w:i/>
        </w:rPr>
      </w:r>
      <w:r w:rsidR="00333DD0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33DD0">
        <w:rPr>
          <w:i/>
        </w:rPr>
      </w:r>
      <w:r w:rsidR="00333DD0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F91946">
        <w:rPr>
          <w:i/>
          <w:noProof/>
        </w:rPr>
        <w:t>17. 5. 2017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0" w:name="Rozevírací4"/>
      <w:bookmarkStart w:id="11" w:name="_GoBack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33DD0">
        <w:fldChar w:fldCharType="separate"/>
      </w:r>
      <w:r w:rsidR="005C5600">
        <w:fldChar w:fldCharType="end"/>
      </w:r>
      <w:bookmarkEnd w:id="10"/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91D" w:rsidRDefault="00A6591D">
      <w:r>
        <w:separator/>
      </w:r>
    </w:p>
  </w:endnote>
  <w:endnote w:type="continuationSeparator" w:id="0">
    <w:p w:rsidR="00A6591D" w:rsidRDefault="00A6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91D" w:rsidRDefault="00A6591D">
      <w:r>
        <w:separator/>
      </w:r>
    </w:p>
  </w:footnote>
  <w:footnote w:type="continuationSeparator" w:id="0">
    <w:p w:rsidR="00A6591D" w:rsidRDefault="00A6591D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0F34F6"/>
    <w:rsid w:val="00107EC6"/>
    <w:rsid w:val="00132C42"/>
    <w:rsid w:val="0016014F"/>
    <w:rsid w:val="001A6F9F"/>
    <w:rsid w:val="001B5B85"/>
    <w:rsid w:val="001B7A3B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33DD0"/>
    <w:rsid w:val="0035021B"/>
    <w:rsid w:val="003526FB"/>
    <w:rsid w:val="003642C5"/>
    <w:rsid w:val="003818AE"/>
    <w:rsid w:val="003C6485"/>
    <w:rsid w:val="003D36A5"/>
    <w:rsid w:val="003E1491"/>
    <w:rsid w:val="003F7B68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D5209"/>
    <w:rsid w:val="005E1278"/>
    <w:rsid w:val="005F679A"/>
    <w:rsid w:val="005F755D"/>
    <w:rsid w:val="00655FA4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70E7B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45C4"/>
    <w:rsid w:val="008B6839"/>
    <w:rsid w:val="008D5A6F"/>
    <w:rsid w:val="00913AF7"/>
    <w:rsid w:val="00922D6D"/>
    <w:rsid w:val="0096359C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6591D"/>
    <w:rsid w:val="00A70749"/>
    <w:rsid w:val="00A83BD2"/>
    <w:rsid w:val="00A925F6"/>
    <w:rsid w:val="00A95B54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C219A"/>
    <w:rsid w:val="00DF1948"/>
    <w:rsid w:val="00E1292E"/>
    <w:rsid w:val="00E34A12"/>
    <w:rsid w:val="00E366A1"/>
    <w:rsid w:val="00E67EF3"/>
    <w:rsid w:val="00E70D63"/>
    <w:rsid w:val="00E725B3"/>
    <w:rsid w:val="00EB2756"/>
    <w:rsid w:val="00F30FB7"/>
    <w:rsid w:val="00F31975"/>
    <w:rsid w:val="00F506F8"/>
    <w:rsid w:val="00F56AFE"/>
    <w:rsid w:val="00F61487"/>
    <w:rsid w:val="00F85FF5"/>
    <w:rsid w:val="00F8725E"/>
    <w:rsid w:val="00F91946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9F45BF9-2ECF-445E-8067-2C5C5CDB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5021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502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A317227-ED9F-471D-BB6A-E97423F89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510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Paseková Marie</cp:lastModifiedBy>
  <cp:revision>5</cp:revision>
  <cp:lastPrinted>2017-05-18T11:08:00Z</cp:lastPrinted>
  <dcterms:created xsi:type="dcterms:W3CDTF">2017-05-18T10:58:00Z</dcterms:created>
  <dcterms:modified xsi:type="dcterms:W3CDTF">2017-05-18T11:32:00Z</dcterms:modified>
</cp:coreProperties>
</file>