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1320E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 w:rsidRPr="00C7513E">
        <w:rPr>
          <w:b/>
          <w:i/>
          <w:sz w:val="22"/>
          <w:szCs w:val="22"/>
        </w:rPr>
        <w:t>Bc.</w:t>
      </w:r>
      <w:r w:rsidR="00132E07">
        <w:rPr>
          <w:b/>
          <w:i/>
          <w:sz w:val="22"/>
          <w:szCs w:val="22"/>
        </w:rPr>
        <w:t>K</w:t>
      </w:r>
      <w:r w:rsidR="009B328E">
        <w:rPr>
          <w:b/>
          <w:i/>
          <w:sz w:val="22"/>
          <w:szCs w:val="22"/>
        </w:rPr>
        <w:t>ateřina Radvanská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1320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doc.ing.Petr Briš,CSc.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201</w:t>
      </w:r>
      <w:r w:rsidR="002235F6">
        <w:rPr>
          <w:b/>
          <w:i/>
          <w:sz w:val="22"/>
          <w:szCs w:val="22"/>
        </w:rPr>
        <w:t>6</w:t>
      </w:r>
      <w:r w:rsidR="00C7513E">
        <w:rPr>
          <w:b/>
          <w:i/>
          <w:sz w:val="22"/>
          <w:szCs w:val="22"/>
        </w:rPr>
        <w:t>/1</w:t>
      </w:r>
      <w:r w:rsidR="002235F6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52B1D">
        <w:rPr>
          <w:b/>
          <w:i/>
          <w:sz w:val="22"/>
          <w:szCs w:val="22"/>
        </w:rPr>
        <w:t>Řízení rizik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b/>
                <w:snapToGrid w:val="0"/>
                <w:color w:val="000000"/>
              </w:rPr>
            </w:r>
            <w:r w:rsidR="002132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b/>
                <w:snapToGrid w:val="0"/>
                <w:color w:val="000000"/>
              </w:rPr>
            </w:r>
            <w:r w:rsidR="002132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b/>
                <w:snapToGrid w:val="0"/>
                <w:color w:val="000000"/>
              </w:rPr>
            </w:r>
            <w:r w:rsidR="002132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b/>
                <w:snapToGrid w:val="0"/>
                <w:color w:val="000000"/>
              </w:rPr>
            </w:r>
            <w:r w:rsidR="002132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b/>
                <w:snapToGrid w:val="0"/>
                <w:color w:val="000000"/>
              </w:rPr>
            </w:r>
            <w:r w:rsidR="002132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b/>
                <w:snapToGrid w:val="0"/>
                <w:color w:val="000000"/>
              </w:rPr>
            </w:r>
            <w:r w:rsidR="002132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320E">
              <w:rPr>
                <w:snapToGrid w:val="0"/>
                <w:color w:val="000000"/>
              </w:rPr>
            </w:r>
            <w:r w:rsidR="002132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F37D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10F1">
              <w:rPr>
                <w:b/>
                <w:noProof/>
                <w:snapToGrid w:val="0"/>
                <w:color w:val="000000"/>
              </w:rPr>
              <w:t>2</w:t>
            </w:r>
            <w:r w:rsidR="002F37D7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734BC" w:rsidRPr="002734BC" w:rsidRDefault="001C1C93" w:rsidP="002734B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34BC">
        <w:rPr>
          <w:i/>
        </w:rPr>
        <w:t xml:space="preserve"> </w:t>
      </w:r>
      <w:r w:rsidR="002734BC" w:rsidRPr="002734BC">
        <w:rPr>
          <w:i/>
        </w:rPr>
        <w:t xml:space="preserve">V práci je velmi zajímavě  zpracována  problematika </w:t>
      </w:r>
      <w:r w:rsidR="002F37D7">
        <w:rPr>
          <w:i/>
        </w:rPr>
        <w:t>nákupu</w:t>
      </w:r>
      <w:r w:rsidR="00132E07">
        <w:rPr>
          <w:i/>
        </w:rPr>
        <w:t xml:space="preserve"> a hodnocení dodavatelů </w:t>
      </w:r>
      <w:r w:rsidR="002F37D7">
        <w:rPr>
          <w:i/>
        </w:rPr>
        <w:t xml:space="preserve"> v rámci </w:t>
      </w:r>
      <w:r w:rsidR="002734BC" w:rsidRPr="002734BC">
        <w:rPr>
          <w:i/>
        </w:rPr>
        <w:t xml:space="preserve">  řízení </w:t>
      </w:r>
      <w:r w:rsidR="002F37D7">
        <w:rPr>
          <w:i/>
        </w:rPr>
        <w:t>kvality</w:t>
      </w:r>
      <w:r w:rsidR="00132E07">
        <w:rPr>
          <w:i/>
        </w:rPr>
        <w:t xml:space="preserve"> </w:t>
      </w:r>
      <w:r w:rsidR="002734BC" w:rsidRPr="002734BC">
        <w:rPr>
          <w:i/>
        </w:rPr>
        <w:t>.</w:t>
      </w:r>
      <w:r w:rsidR="00132E07">
        <w:rPr>
          <w:i/>
        </w:rPr>
        <w:t xml:space="preserve"> </w:t>
      </w:r>
      <w:r w:rsidR="002734BC" w:rsidRPr="002734BC">
        <w:rPr>
          <w:i/>
        </w:rPr>
        <w:t>Práce má logickou strukturu, vychází z</w:t>
      </w:r>
      <w:r w:rsidR="00132E07">
        <w:rPr>
          <w:i/>
        </w:rPr>
        <w:t xml:space="preserve"> osobních </w:t>
      </w:r>
      <w:r w:rsidR="002734BC" w:rsidRPr="002734BC">
        <w:rPr>
          <w:i/>
        </w:rPr>
        <w:t>zkušeností několikaleté praxe autorky</w:t>
      </w:r>
      <w:r w:rsidR="002734BC">
        <w:rPr>
          <w:i/>
        </w:rPr>
        <w:t xml:space="preserve"> a řeší </w:t>
      </w:r>
      <w:r w:rsidR="00132E07">
        <w:rPr>
          <w:i/>
        </w:rPr>
        <w:t xml:space="preserve"> možnosti úspor v rámci nákupu základní suroviny pro zpracovatelskou firmu.</w:t>
      </w:r>
    </w:p>
    <w:p w:rsidR="002734BC" w:rsidRPr="002734BC" w:rsidRDefault="002734BC" w:rsidP="002734BC">
      <w:pPr>
        <w:rPr>
          <w:i/>
        </w:rPr>
      </w:pPr>
      <w:r w:rsidRPr="002734BC">
        <w:rPr>
          <w:i/>
        </w:rPr>
        <w:t xml:space="preserve"> </w:t>
      </w:r>
    </w:p>
    <w:p w:rsidR="00845B98" w:rsidRPr="00AE58C9" w:rsidRDefault="002734BC" w:rsidP="002734BC">
      <w:pPr>
        <w:rPr>
          <w:i/>
        </w:rPr>
      </w:pPr>
      <w:r w:rsidRPr="002734BC">
        <w:rPr>
          <w:i/>
        </w:rPr>
        <w:t xml:space="preserve">Otázky: </w:t>
      </w:r>
      <w:r w:rsidR="00796F3B">
        <w:rPr>
          <w:i/>
        </w:rPr>
        <w:t xml:space="preserve">Byla v důsledku </w:t>
      </w:r>
      <w:r w:rsidR="00132E07">
        <w:rPr>
          <w:i/>
        </w:rPr>
        <w:t>V</w:t>
      </w:r>
      <w:r w:rsidR="00796F3B">
        <w:rPr>
          <w:i/>
        </w:rPr>
        <w:t xml:space="preserve">aší práce změněna struktura dodavatelů?Byli někteří </w:t>
      </w:r>
      <w:r w:rsidR="00132E07">
        <w:rPr>
          <w:i/>
        </w:rPr>
        <w:t xml:space="preserve">dodavatelé </w:t>
      </w:r>
      <w:r w:rsidR="00796F3B">
        <w:rPr>
          <w:i/>
        </w:rPr>
        <w:t>vyřazeni a naopak přijati noví?</w:t>
      </w:r>
      <w:r w:rsidR="00132E07">
        <w:rPr>
          <w:i/>
        </w:rPr>
        <w:t>Dal by se Vámi navrhovaný systém řízení dodavatelských vztahů využít i v jiných organizacích?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320E">
        <w:rPr>
          <w:i/>
        </w:rPr>
      </w:r>
      <w:r w:rsidR="0021320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320E">
        <w:rPr>
          <w:i/>
        </w:rPr>
      </w:r>
      <w:r w:rsidR="0021320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52B1D">
        <w:rPr>
          <w:i/>
        </w:rPr>
        <w:t>4</w:t>
      </w:r>
      <w:r w:rsidR="00C7513E">
        <w:rPr>
          <w:i/>
          <w:noProof/>
        </w:rPr>
        <w:t>.</w:t>
      </w:r>
      <w:r w:rsidR="00E52B1D">
        <w:rPr>
          <w:i/>
          <w:noProof/>
        </w:rPr>
        <w:t>5</w:t>
      </w:r>
      <w:r w:rsidR="00C7513E">
        <w:rPr>
          <w:i/>
          <w:noProof/>
        </w:rPr>
        <w:t>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1320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0E" w:rsidRDefault="0021320E">
      <w:r>
        <w:separator/>
      </w:r>
    </w:p>
  </w:endnote>
  <w:endnote w:type="continuationSeparator" w:id="0">
    <w:p w:rsidR="0021320E" w:rsidRDefault="0021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0E" w:rsidRDefault="0021320E">
      <w:r>
        <w:separator/>
      </w:r>
    </w:p>
  </w:footnote>
  <w:footnote w:type="continuationSeparator" w:id="0">
    <w:p w:rsidR="0021320E" w:rsidRDefault="0021320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40B"/>
    <w:rsid w:val="00074A7D"/>
    <w:rsid w:val="00095B54"/>
    <w:rsid w:val="000B050A"/>
    <w:rsid w:val="000C21A9"/>
    <w:rsid w:val="000E043B"/>
    <w:rsid w:val="000E1EDC"/>
    <w:rsid w:val="00107EC6"/>
    <w:rsid w:val="00124BFC"/>
    <w:rsid w:val="00132C42"/>
    <w:rsid w:val="00132E07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1320E"/>
    <w:rsid w:val="002235F6"/>
    <w:rsid w:val="00240D6D"/>
    <w:rsid w:val="00246CC0"/>
    <w:rsid w:val="002639CA"/>
    <w:rsid w:val="002734BC"/>
    <w:rsid w:val="00292769"/>
    <w:rsid w:val="00296250"/>
    <w:rsid w:val="002A4678"/>
    <w:rsid w:val="002B1F81"/>
    <w:rsid w:val="002B5820"/>
    <w:rsid w:val="002E04A7"/>
    <w:rsid w:val="002F37D7"/>
    <w:rsid w:val="00314823"/>
    <w:rsid w:val="00347E98"/>
    <w:rsid w:val="003526FB"/>
    <w:rsid w:val="003818AE"/>
    <w:rsid w:val="00391F1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73E2"/>
    <w:rsid w:val="005C64F3"/>
    <w:rsid w:val="005E1278"/>
    <w:rsid w:val="005F755D"/>
    <w:rsid w:val="0060527D"/>
    <w:rsid w:val="00657A8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6F3B"/>
    <w:rsid w:val="007D3E97"/>
    <w:rsid w:val="007D6146"/>
    <w:rsid w:val="0080139A"/>
    <w:rsid w:val="00810A3E"/>
    <w:rsid w:val="00812F58"/>
    <w:rsid w:val="0082553F"/>
    <w:rsid w:val="008375DD"/>
    <w:rsid w:val="00837ABF"/>
    <w:rsid w:val="0084121C"/>
    <w:rsid w:val="00843845"/>
    <w:rsid w:val="00845B98"/>
    <w:rsid w:val="008664B3"/>
    <w:rsid w:val="00897167"/>
    <w:rsid w:val="008B6839"/>
    <w:rsid w:val="008D4E74"/>
    <w:rsid w:val="00936F44"/>
    <w:rsid w:val="00971DE0"/>
    <w:rsid w:val="00983820"/>
    <w:rsid w:val="009B328E"/>
    <w:rsid w:val="009C0583"/>
    <w:rsid w:val="009D3840"/>
    <w:rsid w:val="00A0709B"/>
    <w:rsid w:val="00A11E00"/>
    <w:rsid w:val="00A421F7"/>
    <w:rsid w:val="00A57D9B"/>
    <w:rsid w:val="00A82079"/>
    <w:rsid w:val="00A925F6"/>
    <w:rsid w:val="00AB10F1"/>
    <w:rsid w:val="00AC6D49"/>
    <w:rsid w:val="00AD7083"/>
    <w:rsid w:val="00AE58C9"/>
    <w:rsid w:val="00B23519"/>
    <w:rsid w:val="00B3178F"/>
    <w:rsid w:val="00B6346A"/>
    <w:rsid w:val="00BB6878"/>
    <w:rsid w:val="00BF6B5D"/>
    <w:rsid w:val="00C2327A"/>
    <w:rsid w:val="00C26D94"/>
    <w:rsid w:val="00C30044"/>
    <w:rsid w:val="00C447A8"/>
    <w:rsid w:val="00C61D1F"/>
    <w:rsid w:val="00C70E25"/>
    <w:rsid w:val="00C72298"/>
    <w:rsid w:val="00C7513E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2B1D"/>
    <w:rsid w:val="00E70B85"/>
    <w:rsid w:val="00E70D63"/>
    <w:rsid w:val="00E725B3"/>
    <w:rsid w:val="00E97FD4"/>
    <w:rsid w:val="00F30FB7"/>
    <w:rsid w:val="00F506F8"/>
    <w:rsid w:val="00F85FF5"/>
    <w:rsid w:val="00F8725E"/>
    <w:rsid w:val="00F93E10"/>
    <w:rsid w:val="00FA0669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FE4A99-4DF1-42C7-B5DB-3F898443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2017-05-10T13:57:00Z</dcterms:created>
  <dcterms:modified xsi:type="dcterms:W3CDTF">2017-05-10T13:57:00Z</dcterms:modified>
</cp:coreProperties>
</file>