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B422CA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21095">
        <w:rPr>
          <w:b/>
          <w:i/>
          <w:sz w:val="22"/>
          <w:szCs w:val="22"/>
        </w:rPr>
        <w:t>Bc.</w:t>
      </w:r>
      <w:r w:rsidR="00545184">
        <w:rPr>
          <w:b/>
          <w:i/>
          <w:sz w:val="22"/>
          <w:szCs w:val="22"/>
        </w:rPr>
        <w:t xml:space="preserve"> David Hrbáček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B422CA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doc. Ing. Pavla Staňková,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B2C38">
        <w:rPr>
          <w:b/>
          <w:i/>
          <w:sz w:val="22"/>
          <w:szCs w:val="22"/>
        </w:rPr>
        <w:t>2016/17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D0D85">
        <w:rPr>
          <w:b/>
          <w:i/>
          <w:sz w:val="22"/>
          <w:szCs w:val="22"/>
        </w:rPr>
        <w:t xml:space="preserve">Projekt </w:t>
      </w:r>
      <w:r w:rsidR="00545184">
        <w:rPr>
          <w:b/>
          <w:i/>
          <w:sz w:val="22"/>
          <w:szCs w:val="22"/>
        </w:rPr>
        <w:t>vytvoření plánu marketingové komunikace akce Ukliďme Česko, Ukliďme svět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E59E3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45184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5184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5184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5184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45184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4C49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4C49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270F9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23C82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23C82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270F9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b/>
                <w:snapToGrid w:val="0"/>
                <w:color w:val="000000"/>
              </w:rPr>
            </w:r>
            <w:r w:rsidR="00B422C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422CA">
              <w:rPr>
                <w:snapToGrid w:val="0"/>
                <w:color w:val="000000"/>
              </w:rPr>
            </w:r>
            <w:r w:rsidR="00B422C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8876C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876C3">
              <w:rPr>
                <w:b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1929E0" w:rsidRPr="001929E0" w:rsidRDefault="001C1C93" w:rsidP="001929E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929E0" w:rsidRPr="001929E0">
        <w:rPr>
          <w:i/>
        </w:rPr>
        <w:t xml:space="preserve">Diplomová práce se zabývá uplatnění marketingu ve specifickém prostředí neziskových organizací. Téma je aktuální, zajímavé a přínosné pro praxi. Pro zpracování teoretické části diplomové práce využil diplomant vhodné české i cizojazyčné zdroje. Oceňuji také kritický přístup k literárním zdrojům v celé části diplomové práce a zdůvodnění využití jednotlivých teoretických východisek pro praktickou část práce. Analýzy potřebné pro vypracování strategie jsou zpracovány pečlivě, zejména z dostupných sekundárních zdrojů. Škoda, že nebyla v kapitole 8 završena práce prostřednictvím </w:t>
      </w:r>
      <w:proofErr w:type="spellStart"/>
      <w:r w:rsidR="001929E0" w:rsidRPr="001929E0">
        <w:rPr>
          <w:i/>
        </w:rPr>
        <w:t>benchmarkingové</w:t>
      </w:r>
      <w:proofErr w:type="spellEnd"/>
      <w:r w:rsidR="001929E0" w:rsidRPr="001929E0">
        <w:rPr>
          <w:i/>
        </w:rPr>
        <w:t xml:space="preserve"> analýzy, kdy by výsledkem bylo závěrečné porovnání vybraných ukazatelů - faktorů (včetně zohlednění jejich důležitosti pomocí síly faktorů). Projektové návrhy jsou v praxi uplatnitelné a realizované. Z formálního hlediska bych v závěru vytkla to, že podle Harvardského způsobu citování musí být rok vydání uveden ihned za autory.</w:t>
      </w:r>
    </w:p>
    <w:p w:rsidR="001929E0" w:rsidRPr="001929E0" w:rsidRDefault="001929E0" w:rsidP="001929E0">
      <w:pPr>
        <w:rPr>
          <w:i/>
        </w:rPr>
      </w:pPr>
    </w:p>
    <w:p w:rsidR="001929E0" w:rsidRPr="001929E0" w:rsidRDefault="001929E0" w:rsidP="001929E0">
      <w:pPr>
        <w:rPr>
          <w:i/>
        </w:rPr>
      </w:pPr>
      <w:r w:rsidRPr="001929E0">
        <w:rPr>
          <w:i/>
        </w:rPr>
        <w:t>Otázky a doporučení k obhajobě:</w:t>
      </w:r>
    </w:p>
    <w:p w:rsidR="001929E0" w:rsidRPr="001929E0" w:rsidRDefault="001929E0" w:rsidP="001929E0">
      <w:pPr>
        <w:rPr>
          <w:i/>
        </w:rPr>
      </w:pPr>
      <w:r w:rsidRPr="001929E0">
        <w:rPr>
          <w:i/>
        </w:rPr>
        <w:t xml:space="preserve">1. Když byste </w:t>
      </w:r>
      <w:proofErr w:type="gramStart"/>
      <w:r w:rsidRPr="001929E0">
        <w:rPr>
          <w:i/>
        </w:rPr>
        <w:t>porovnal</w:t>
      </w:r>
      <w:proofErr w:type="gramEnd"/>
      <w:r w:rsidRPr="001929E0">
        <w:rPr>
          <w:i/>
        </w:rPr>
        <w:t xml:space="preserve"> úroveň marketingové komunikace v rámci aktivit </w:t>
      </w:r>
      <w:proofErr w:type="gramStart"/>
      <w:r w:rsidRPr="001929E0">
        <w:rPr>
          <w:i/>
        </w:rPr>
        <w:t>Ukliďme</w:t>
      </w:r>
      <w:proofErr w:type="gramEnd"/>
      <w:r w:rsidRPr="001929E0">
        <w:rPr>
          <w:i/>
        </w:rPr>
        <w:t xml:space="preserve"> Česko, Ukliďme svět a </w:t>
      </w:r>
      <w:proofErr w:type="spellStart"/>
      <w:r w:rsidRPr="001929E0">
        <w:rPr>
          <w:i/>
        </w:rPr>
        <w:t>Let´s</w:t>
      </w:r>
      <w:proofErr w:type="spellEnd"/>
      <w:r w:rsidRPr="001929E0">
        <w:rPr>
          <w:i/>
        </w:rPr>
        <w:t xml:space="preserve"> Do </w:t>
      </w:r>
      <w:proofErr w:type="spellStart"/>
      <w:r w:rsidRPr="001929E0">
        <w:rPr>
          <w:i/>
        </w:rPr>
        <w:t>It</w:t>
      </w:r>
      <w:proofErr w:type="spellEnd"/>
      <w:r w:rsidRPr="001929E0">
        <w:rPr>
          <w:i/>
        </w:rPr>
        <w:t xml:space="preserve"> ve Slovinsku a Estonsku, která země má nejlépe propracovanou marketingovou komunikaci? Uveďte klíčové aktivity těchto zemí, které by </w:t>
      </w:r>
      <w:proofErr w:type="gramStart"/>
      <w:r w:rsidRPr="001929E0">
        <w:rPr>
          <w:i/>
        </w:rPr>
        <w:t>mohly</w:t>
      </w:r>
      <w:proofErr w:type="gramEnd"/>
      <w:r w:rsidRPr="001929E0">
        <w:rPr>
          <w:i/>
        </w:rPr>
        <w:t xml:space="preserve"> být pro </w:t>
      </w:r>
      <w:proofErr w:type="gramStart"/>
      <w:r w:rsidRPr="001929E0">
        <w:rPr>
          <w:i/>
        </w:rPr>
        <w:t>Ukliďme</w:t>
      </w:r>
      <w:proofErr w:type="gramEnd"/>
      <w:r w:rsidRPr="001929E0">
        <w:rPr>
          <w:i/>
        </w:rPr>
        <w:t xml:space="preserve"> Česko, Ukliďme svět inspirací?</w:t>
      </w:r>
    </w:p>
    <w:p w:rsidR="00845B98" w:rsidRPr="00AE58C9" w:rsidRDefault="001929E0" w:rsidP="001929E0">
      <w:pPr>
        <w:rPr>
          <w:i/>
        </w:rPr>
      </w:pPr>
      <w:r w:rsidRPr="001929E0">
        <w:rPr>
          <w:i/>
        </w:rPr>
        <w:t xml:space="preserve">2. Jak budete měřit naplnění komunikačního cíle: "Minimálně 80 % populace České republiky alespoň jednou </w:t>
      </w:r>
      <w:proofErr w:type="gramStart"/>
      <w:r w:rsidRPr="001929E0">
        <w:rPr>
          <w:i/>
        </w:rPr>
        <w:t>uslyší</w:t>
      </w:r>
      <w:proofErr w:type="gramEnd"/>
      <w:r w:rsidRPr="001929E0">
        <w:rPr>
          <w:i/>
        </w:rPr>
        <w:t xml:space="preserve"> o akci </w:t>
      </w:r>
      <w:proofErr w:type="gramStart"/>
      <w:r w:rsidRPr="001929E0">
        <w:rPr>
          <w:i/>
        </w:rPr>
        <w:t>Ukliďme</w:t>
      </w:r>
      <w:proofErr w:type="gramEnd"/>
      <w:r w:rsidRPr="001929E0">
        <w:rPr>
          <w:i/>
        </w:rPr>
        <w:t xml:space="preserve"> Česko, Ukliďme svět".</w:t>
      </w:r>
      <w:bookmarkStart w:id="9" w:name="_GoBack"/>
      <w:bookmarkEnd w:id="9"/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B422CA">
        <w:rPr>
          <w:i/>
        </w:rPr>
      </w:r>
      <w:r w:rsidR="00B422CA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422CA">
        <w:rPr>
          <w:i/>
        </w:rPr>
      </w:r>
      <w:r w:rsidR="00B422CA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B2C38">
        <w:rPr>
          <w:i/>
          <w:noProof/>
        </w:rPr>
        <w:t>10. května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B422CA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2CA" w:rsidRDefault="00B422CA">
      <w:r>
        <w:separator/>
      </w:r>
    </w:p>
  </w:endnote>
  <w:endnote w:type="continuationSeparator" w:id="0">
    <w:p w:rsidR="00B422CA" w:rsidRDefault="00B42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2CA" w:rsidRDefault="00B422CA">
      <w:r>
        <w:separator/>
      </w:r>
    </w:p>
  </w:footnote>
  <w:footnote w:type="continuationSeparator" w:id="0">
    <w:p w:rsidR="00B422CA" w:rsidRDefault="00B422CA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46551"/>
    <w:rsid w:val="00074A7D"/>
    <w:rsid w:val="00095B54"/>
    <w:rsid w:val="000B3061"/>
    <w:rsid w:val="000C21A9"/>
    <w:rsid w:val="000E1EDC"/>
    <w:rsid w:val="00107EC6"/>
    <w:rsid w:val="00124BFC"/>
    <w:rsid w:val="00132C42"/>
    <w:rsid w:val="00133D44"/>
    <w:rsid w:val="0016014F"/>
    <w:rsid w:val="001744E5"/>
    <w:rsid w:val="001929E0"/>
    <w:rsid w:val="001A3ADF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B789B"/>
    <w:rsid w:val="002E04A7"/>
    <w:rsid w:val="00314823"/>
    <w:rsid w:val="00323C82"/>
    <w:rsid w:val="00347E98"/>
    <w:rsid w:val="003526FB"/>
    <w:rsid w:val="003818AE"/>
    <w:rsid w:val="003B1673"/>
    <w:rsid w:val="003B5CE6"/>
    <w:rsid w:val="003C6485"/>
    <w:rsid w:val="003D36A5"/>
    <w:rsid w:val="003F5616"/>
    <w:rsid w:val="004055A2"/>
    <w:rsid w:val="00412058"/>
    <w:rsid w:val="00424C49"/>
    <w:rsid w:val="00474757"/>
    <w:rsid w:val="004B2C38"/>
    <w:rsid w:val="004E54D9"/>
    <w:rsid w:val="004F54EE"/>
    <w:rsid w:val="00501A0B"/>
    <w:rsid w:val="005306E6"/>
    <w:rsid w:val="005358E6"/>
    <w:rsid w:val="00545184"/>
    <w:rsid w:val="00566326"/>
    <w:rsid w:val="00580F5F"/>
    <w:rsid w:val="005910F7"/>
    <w:rsid w:val="00591991"/>
    <w:rsid w:val="005A16E2"/>
    <w:rsid w:val="005A3124"/>
    <w:rsid w:val="005B22E2"/>
    <w:rsid w:val="005B2F76"/>
    <w:rsid w:val="005C64F3"/>
    <w:rsid w:val="005D0D85"/>
    <w:rsid w:val="005E1278"/>
    <w:rsid w:val="005F755D"/>
    <w:rsid w:val="0060527D"/>
    <w:rsid w:val="0061594B"/>
    <w:rsid w:val="00624B70"/>
    <w:rsid w:val="006660B1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C2F66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5918"/>
    <w:rsid w:val="008664B3"/>
    <w:rsid w:val="008876C3"/>
    <w:rsid w:val="00897167"/>
    <w:rsid w:val="008B6839"/>
    <w:rsid w:val="00936F44"/>
    <w:rsid w:val="00971DE0"/>
    <w:rsid w:val="00983820"/>
    <w:rsid w:val="00992F31"/>
    <w:rsid w:val="009C0583"/>
    <w:rsid w:val="009D3840"/>
    <w:rsid w:val="009E59E3"/>
    <w:rsid w:val="00A0709B"/>
    <w:rsid w:val="00A11E00"/>
    <w:rsid w:val="00A21095"/>
    <w:rsid w:val="00A421F7"/>
    <w:rsid w:val="00A57D9B"/>
    <w:rsid w:val="00A82079"/>
    <w:rsid w:val="00A925F6"/>
    <w:rsid w:val="00AB2E09"/>
    <w:rsid w:val="00AC6D49"/>
    <w:rsid w:val="00AD7083"/>
    <w:rsid w:val="00AE58C9"/>
    <w:rsid w:val="00B23519"/>
    <w:rsid w:val="00B3178F"/>
    <w:rsid w:val="00B422CA"/>
    <w:rsid w:val="00B54769"/>
    <w:rsid w:val="00B6346A"/>
    <w:rsid w:val="00B829D8"/>
    <w:rsid w:val="00BF6B5D"/>
    <w:rsid w:val="00C01111"/>
    <w:rsid w:val="00C2327A"/>
    <w:rsid w:val="00C270F9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93956"/>
    <w:rsid w:val="00DA486A"/>
    <w:rsid w:val="00DD4A7E"/>
    <w:rsid w:val="00DF1948"/>
    <w:rsid w:val="00DF2926"/>
    <w:rsid w:val="00E1292E"/>
    <w:rsid w:val="00E366A1"/>
    <w:rsid w:val="00E60A72"/>
    <w:rsid w:val="00E70B85"/>
    <w:rsid w:val="00E70D63"/>
    <w:rsid w:val="00E725B3"/>
    <w:rsid w:val="00E952A5"/>
    <w:rsid w:val="00F30FB7"/>
    <w:rsid w:val="00F506F8"/>
    <w:rsid w:val="00F75632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C77B35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048D80D-AA26-42D5-9440-29EFD17C9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679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Staňková Pavla</cp:lastModifiedBy>
  <cp:revision>6</cp:revision>
  <cp:lastPrinted>2014-07-24T08:52:00Z</cp:lastPrinted>
  <dcterms:created xsi:type="dcterms:W3CDTF">2017-05-19T06:31:00Z</dcterms:created>
  <dcterms:modified xsi:type="dcterms:W3CDTF">2017-05-19T09:12:00Z</dcterms:modified>
</cp:coreProperties>
</file>