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971F9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Milan Pazour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971F9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 života rodiny s mentálně postiženým dítětem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971F9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Zuzana Hrnčiříková,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971F9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71F98" w:rsidP="00971F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5B0881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B0881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1100B0" w:rsidRDefault="001100B0" w:rsidP="00362AB0">
            <w:pPr>
              <w:rPr>
                <w:b/>
                <w:sz w:val="22"/>
                <w:szCs w:val="22"/>
                <w:u w:val="single"/>
              </w:rPr>
            </w:pPr>
          </w:p>
          <w:p w:rsidR="00B411DB" w:rsidRPr="00CE02BE" w:rsidRDefault="00CE02BE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Silné stránky</w:t>
            </w:r>
            <w:r>
              <w:rPr>
                <w:sz w:val="22"/>
                <w:szCs w:val="22"/>
              </w:rPr>
              <w:t>:</w:t>
            </w:r>
          </w:p>
          <w:p w:rsidR="00B411DB" w:rsidRDefault="005B0881" w:rsidP="00970FC6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Zajímavé téma.</w:t>
            </w:r>
          </w:p>
          <w:p w:rsidR="00014530" w:rsidRDefault="00014530" w:rsidP="00970FC6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Náročně nastavená metodologie (bohužel bez využití celého jejího potenciálu)</w:t>
            </w:r>
          </w:p>
          <w:p w:rsidR="00B5259B" w:rsidRDefault="00B5259B" w:rsidP="00362AB0">
            <w:pPr>
              <w:rPr>
                <w:sz w:val="22"/>
                <w:szCs w:val="22"/>
              </w:rPr>
            </w:pPr>
          </w:p>
          <w:p w:rsidR="001100B0" w:rsidRDefault="001100B0" w:rsidP="00362AB0">
            <w:pPr>
              <w:rPr>
                <w:sz w:val="22"/>
                <w:szCs w:val="22"/>
              </w:rPr>
            </w:pPr>
          </w:p>
          <w:p w:rsidR="001100B0" w:rsidRDefault="001100B0" w:rsidP="00362AB0">
            <w:pPr>
              <w:rPr>
                <w:sz w:val="22"/>
                <w:szCs w:val="22"/>
              </w:rPr>
            </w:pPr>
          </w:p>
          <w:p w:rsidR="00B5259B" w:rsidRPr="00B5259B" w:rsidRDefault="00B5259B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Slabé stránky</w:t>
            </w:r>
            <w:r>
              <w:rPr>
                <w:sz w:val="22"/>
                <w:szCs w:val="22"/>
              </w:rPr>
              <w:t>:</w:t>
            </w:r>
          </w:p>
          <w:p w:rsidR="00B5259B" w:rsidRDefault="00B5259B" w:rsidP="00970FC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Subkapitola 1.2 „Rodina a její funkce“ neobsahuje žádné odkazy na zdroje. Je tedy autor diplomové práce tím, kdo vůbec poprvé vymezil funkce rodiny? </w:t>
            </w:r>
          </w:p>
          <w:p w:rsidR="00B411DB" w:rsidRDefault="004578B7" w:rsidP="00970FC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Kapitola 3 obsahuje některé nadbytečné pasáže. Důležité a pro téma diplomové práce klíčové informace zanikají v přemíře nadbytečného textu.</w:t>
            </w:r>
          </w:p>
          <w:p w:rsidR="005B0881" w:rsidRDefault="005B0881" w:rsidP="00970FC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kapitole věnující se životu rodiny s mentálně postiženým dítětem chybí analýza fází vyrovnávání se s mentálním postižením dítěte. Rovněž role ostatních členů rodiny je vymezena velmi vágně.</w:t>
            </w:r>
          </w:p>
          <w:p w:rsidR="004578B7" w:rsidRDefault="004578B7" w:rsidP="00970FC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nemá přehlednou strukturu.</w:t>
            </w:r>
          </w:p>
          <w:p w:rsidR="001100B0" w:rsidRPr="001100B0" w:rsidRDefault="001100B0" w:rsidP="001100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1100B0">
              <w:rPr>
                <w:sz w:val="22"/>
                <w:szCs w:val="22"/>
              </w:rPr>
              <w:t>Standardům vědecké práce neodpovídá tvrzení na straně 54 o tom, že  „značné množství nástrojů, tedy především dotazníků, které jsou využívány k měření kvality života zaměřujících se na různé oblasti… byly v rámci provedeného výzkumu inspirací k sestavení vlastních otevřených</w:t>
            </w:r>
            <w:r>
              <w:rPr>
                <w:sz w:val="22"/>
                <w:szCs w:val="22"/>
              </w:rPr>
              <w:t xml:space="preserve"> </w:t>
            </w:r>
            <w:r w:rsidRPr="001100B0">
              <w:rPr>
                <w:sz w:val="22"/>
                <w:szCs w:val="22"/>
              </w:rPr>
              <w:t>otázek, které byly pou</w:t>
            </w:r>
            <w:r>
              <w:rPr>
                <w:sz w:val="22"/>
                <w:szCs w:val="22"/>
              </w:rPr>
              <w:t>ž</w:t>
            </w:r>
            <w:r w:rsidRPr="001100B0">
              <w:rPr>
                <w:sz w:val="22"/>
                <w:szCs w:val="22"/>
              </w:rPr>
              <w:t>ity při rozhovoru.</w:t>
            </w:r>
          </w:p>
          <w:p w:rsidR="00014530" w:rsidRDefault="00014530" w:rsidP="00970FC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 straně 54 je uvedeno, že byl využit (standardizovaný) dotazník kvality života (SQUALA), avšak při prezentaci výsledků šetření </w:t>
            </w:r>
            <w:r w:rsidR="00970FC6">
              <w:rPr>
                <w:sz w:val="22"/>
                <w:szCs w:val="22"/>
              </w:rPr>
              <w:t xml:space="preserve">s ním resp. </w:t>
            </w:r>
            <w:r w:rsidR="001100B0">
              <w:rPr>
                <w:sz w:val="22"/>
                <w:szCs w:val="22"/>
              </w:rPr>
              <w:t>s</w:t>
            </w:r>
            <w:r w:rsidR="00970FC6">
              <w:rPr>
                <w:sz w:val="22"/>
                <w:szCs w:val="22"/>
              </w:rPr>
              <w:t xml:space="preserve"> těmito daty autor nepracuje. </w:t>
            </w:r>
          </w:p>
          <w:p w:rsidR="001100B0" w:rsidRDefault="001100B0" w:rsidP="001100B0">
            <w:pPr>
              <w:ind w:left="720"/>
              <w:rPr>
                <w:sz w:val="22"/>
                <w:szCs w:val="22"/>
              </w:rPr>
            </w:pPr>
          </w:p>
          <w:p w:rsidR="001100B0" w:rsidRDefault="001100B0" w:rsidP="001100B0">
            <w:pPr>
              <w:ind w:left="720"/>
              <w:rPr>
                <w:sz w:val="22"/>
                <w:szCs w:val="22"/>
              </w:rPr>
            </w:pPr>
          </w:p>
          <w:p w:rsidR="001100B0" w:rsidRDefault="001100B0" w:rsidP="001100B0">
            <w:pPr>
              <w:ind w:left="720"/>
              <w:rPr>
                <w:sz w:val="22"/>
                <w:szCs w:val="22"/>
              </w:rPr>
            </w:pPr>
          </w:p>
          <w:p w:rsidR="001100B0" w:rsidRDefault="001100B0" w:rsidP="001100B0">
            <w:pPr>
              <w:ind w:left="720"/>
              <w:rPr>
                <w:sz w:val="22"/>
                <w:szCs w:val="22"/>
              </w:rPr>
            </w:pPr>
          </w:p>
          <w:p w:rsidR="001100B0" w:rsidRDefault="001100B0" w:rsidP="001100B0">
            <w:pPr>
              <w:ind w:left="720"/>
              <w:rPr>
                <w:sz w:val="22"/>
                <w:szCs w:val="22"/>
              </w:rPr>
            </w:pPr>
          </w:p>
          <w:p w:rsidR="001100B0" w:rsidRPr="00C50B27" w:rsidRDefault="001100B0" w:rsidP="001100B0">
            <w:pPr>
              <w:ind w:left="720"/>
              <w:rPr>
                <w:sz w:val="22"/>
                <w:szCs w:val="22"/>
              </w:rPr>
            </w:pPr>
          </w:p>
          <w:p w:rsidR="00F1326B" w:rsidRPr="00C50B27" w:rsidRDefault="00134C58" w:rsidP="00970F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je doporučena k obhajobě.</w:t>
            </w:r>
            <w:bookmarkStart w:id="0" w:name="_GoBack"/>
            <w:bookmarkEnd w:id="0"/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970FC6" w:rsidRDefault="00970FC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Prosím autora o objasnění metodologické části (viz poslední bod v odstavci Slabé stránky DP).</w:t>
            </w:r>
          </w:p>
          <w:p w:rsidR="00B411DB" w:rsidRPr="00C50B27" w:rsidRDefault="005B088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čem spatřujete přínos Vaší diplomové práce pro obor Sociální pedagogika?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F62C87">
              <w:rPr>
                <w:sz w:val="22"/>
                <w:szCs w:val="22"/>
              </w:rPr>
              <w:t xml:space="preserve"> 5.5. 2017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3F1947">
              <w:rPr>
                <w:sz w:val="22"/>
                <w:szCs w:val="22"/>
              </w:rPr>
              <w:t xml:space="preserve"> Zuzana Hrnčiříková, v.r.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CCC" w:rsidRDefault="00694CCC">
      <w:r>
        <w:separator/>
      </w:r>
    </w:p>
  </w:endnote>
  <w:endnote w:type="continuationSeparator" w:id="0">
    <w:p w:rsidR="00694CCC" w:rsidRDefault="00694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CCC" w:rsidRDefault="00694CCC">
      <w:r>
        <w:separator/>
      </w:r>
    </w:p>
  </w:footnote>
  <w:footnote w:type="continuationSeparator" w:id="0">
    <w:p w:rsidR="00694CCC" w:rsidRDefault="00694CC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F6153"/>
    <w:multiLevelType w:val="hybridMultilevel"/>
    <w:tmpl w:val="FA38E9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7F1B80"/>
    <w:multiLevelType w:val="hybridMultilevel"/>
    <w:tmpl w:val="78A4AC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4C82"/>
    <w:rsid w:val="00014530"/>
    <w:rsid w:val="001100B0"/>
    <w:rsid w:val="00134C58"/>
    <w:rsid w:val="00362AB0"/>
    <w:rsid w:val="003F1947"/>
    <w:rsid w:val="003F5DA2"/>
    <w:rsid w:val="004578B7"/>
    <w:rsid w:val="00512982"/>
    <w:rsid w:val="00526D47"/>
    <w:rsid w:val="0055255D"/>
    <w:rsid w:val="005B0881"/>
    <w:rsid w:val="005C219A"/>
    <w:rsid w:val="006847E2"/>
    <w:rsid w:val="00694CCC"/>
    <w:rsid w:val="008614B3"/>
    <w:rsid w:val="00970FC6"/>
    <w:rsid w:val="00971F98"/>
    <w:rsid w:val="009B2248"/>
    <w:rsid w:val="00A14C82"/>
    <w:rsid w:val="00AF1740"/>
    <w:rsid w:val="00B411DB"/>
    <w:rsid w:val="00B5259B"/>
    <w:rsid w:val="00BA3203"/>
    <w:rsid w:val="00BC1C6C"/>
    <w:rsid w:val="00C50B27"/>
    <w:rsid w:val="00CE02BE"/>
    <w:rsid w:val="00CE0A8B"/>
    <w:rsid w:val="00DC1BF5"/>
    <w:rsid w:val="00E67C85"/>
    <w:rsid w:val="00E709EA"/>
    <w:rsid w:val="00F1326B"/>
    <w:rsid w:val="00F6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ownloads\POSUDEK%20OPONENTA%20DIPLOMOV&#201;%20PR&#193;CE_2015%20(2)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 (2)</Template>
  <TotalTime>96</TotalTime>
  <Pages>2</Pages>
  <Words>392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Hrnčiříková Zuzana</dc:creator>
  <cp:lastModifiedBy>Hrnčiříková Zuzana</cp:lastModifiedBy>
  <cp:revision>5</cp:revision>
  <cp:lastPrinted>2012-04-25T08:21:00Z</cp:lastPrinted>
  <dcterms:created xsi:type="dcterms:W3CDTF">2017-04-21T07:59:00Z</dcterms:created>
  <dcterms:modified xsi:type="dcterms:W3CDTF">2017-04-28T09:26:00Z</dcterms:modified>
</cp:coreProperties>
</file>