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9312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3121">
              <w:rPr>
                <w:rFonts w:ascii="Calibri" w:hAnsi="Calibri" w:cs="Calibri"/>
                <w:b/>
                <w:sz w:val="24"/>
                <w:szCs w:val="24"/>
              </w:rPr>
              <w:t xml:space="preserve">Bc. Hana </w:t>
            </w:r>
            <w:proofErr w:type="spellStart"/>
            <w:r w:rsidRPr="00A93121">
              <w:rPr>
                <w:rFonts w:ascii="Calibri" w:hAnsi="Calibri" w:cs="Calibri"/>
                <w:b/>
                <w:sz w:val="24"/>
                <w:szCs w:val="24"/>
              </w:rPr>
              <w:t>Wollerová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9312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93121">
              <w:rPr>
                <w:rFonts w:ascii="Calibri" w:hAnsi="Calibri" w:cs="Calibri"/>
                <w:b/>
                <w:sz w:val="24"/>
                <w:szCs w:val="24"/>
              </w:rPr>
              <w:t>Direct marketingové aktivity sklárny Moser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2C174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21444A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A9312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47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74.75pt" o:ole="">
            <v:imagedata r:id="rId7" o:title=""/>
          </v:shape>
          <o:OLEObject Type="Embed" ProgID="Excel.Sheet.8" ShapeID="_x0000_i1025" DrawAspect="Content" ObjectID="_1524314339" r:id="rId8"/>
        </w:objec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Na práci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lze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ocenit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(silné stránky):</w:t>
      </w:r>
    </w:p>
    <w:p w:rsidR="002C174A" w:rsidRDefault="00062B00" w:rsidP="00A419F3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Plnohodnotné využitie vlastných skúseností diplomantky pri spracovaní témy diplomovej práce a aplikovateľnosť výsledkov bez zásadných korekcií v praxi </w:t>
      </w:r>
      <w:r w:rsidR="00A419F3">
        <w:rPr>
          <w:rFonts w:ascii="Calibri" w:hAnsi="Calibri" w:cs="Calibri"/>
          <w:sz w:val="24"/>
          <w:szCs w:val="24"/>
          <w:lang w:val="sk-SK"/>
        </w:rPr>
        <w:t xml:space="preserve">sklárne </w:t>
      </w:r>
      <w:r w:rsidR="00A419F3" w:rsidRPr="00A419F3">
        <w:rPr>
          <w:rFonts w:ascii="Calibri" w:hAnsi="Calibri" w:cs="Calibri"/>
          <w:sz w:val="24"/>
          <w:szCs w:val="24"/>
          <w:lang w:val="sk-SK"/>
        </w:rPr>
        <w:t xml:space="preserve">MOSER, </w:t>
      </w:r>
      <w:proofErr w:type="spellStart"/>
      <w:r w:rsidR="00A419F3" w:rsidRPr="00A419F3">
        <w:rPr>
          <w:rFonts w:ascii="Calibri" w:hAnsi="Calibri" w:cs="Calibri"/>
          <w:sz w:val="24"/>
          <w:szCs w:val="24"/>
          <w:lang w:val="sk-SK"/>
        </w:rPr>
        <w:t>a.s</w:t>
      </w:r>
      <w:proofErr w:type="spellEnd"/>
      <w:r w:rsidR="00A419F3" w:rsidRPr="00A419F3">
        <w:rPr>
          <w:rFonts w:ascii="Calibri" w:hAnsi="Calibri" w:cs="Calibri"/>
          <w:sz w:val="24"/>
          <w:szCs w:val="24"/>
          <w:lang w:val="sk-SK"/>
        </w:rPr>
        <w:t>.</w:t>
      </w:r>
      <w:r w:rsidR="002C174A">
        <w:rPr>
          <w:rFonts w:ascii="Calibri" w:hAnsi="Calibri" w:cs="Calibri"/>
          <w:sz w:val="24"/>
          <w:szCs w:val="24"/>
          <w:lang w:val="sk-SK"/>
        </w:rPr>
        <w:t xml:space="preserve"> </w:t>
      </w:r>
    </w:p>
    <w:p w:rsidR="00A419F3" w:rsidRPr="0021444A" w:rsidRDefault="00A419F3" w:rsidP="00A419F3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Diplomová práca jednoznačne prezentuje pozitívne dopady využívania priameho marketingu v hospodárskej praxi s dôrazom na jeho systematický prístup a dlhodobé efekty. </w:t>
      </w:r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Výhrady,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připomínky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a 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náměty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 k práci (slabé stránky):</w:t>
      </w:r>
    </w:p>
    <w:p w:rsidR="00062B00" w:rsidRDefault="00062B0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Absencia primárneho kvantitatívneho výskumu</w:t>
      </w:r>
      <w:r w:rsidR="00A419F3">
        <w:rPr>
          <w:rFonts w:ascii="Calibri" w:hAnsi="Calibri" w:cs="Calibri"/>
          <w:sz w:val="24"/>
          <w:szCs w:val="24"/>
          <w:lang w:val="sk-SK"/>
        </w:rPr>
        <w:t>, i keď bola v diplomovej práci relevantne zdôvodnená a čiastkovo nahradená uskutočnením rozhovorov s vybranými pracovníkmi</w:t>
      </w:r>
      <w:r w:rsidR="00E64AF5">
        <w:rPr>
          <w:rFonts w:ascii="Calibri" w:hAnsi="Calibri" w:cs="Calibri"/>
          <w:sz w:val="24"/>
          <w:szCs w:val="24"/>
          <w:lang w:val="sk-SK"/>
        </w:rPr>
        <w:t xml:space="preserve"> avšak bez detailnejšej metodiky</w:t>
      </w:r>
      <w:r>
        <w:rPr>
          <w:rFonts w:ascii="Calibri" w:hAnsi="Calibri" w:cs="Calibri"/>
          <w:sz w:val="24"/>
          <w:szCs w:val="24"/>
          <w:lang w:val="sk-SK"/>
        </w:rPr>
        <w:t>.</w:t>
      </w:r>
    </w:p>
    <w:p w:rsidR="002C174A" w:rsidRPr="0021444A" w:rsidRDefault="00062B0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práci nemohli byť zverejnené všetky potrebné informácie vzhľadom na ich citlivý charakter</w:t>
      </w:r>
      <w:r w:rsidR="00A419F3">
        <w:rPr>
          <w:rFonts w:ascii="Calibri" w:hAnsi="Calibri" w:cs="Calibri"/>
          <w:sz w:val="24"/>
          <w:szCs w:val="24"/>
          <w:lang w:val="sk-SK"/>
        </w:rPr>
        <w:t xml:space="preserve"> s možnými konzekvenciami</w:t>
      </w:r>
      <w:r>
        <w:rPr>
          <w:rFonts w:ascii="Calibri" w:hAnsi="Calibri" w:cs="Calibri"/>
          <w:sz w:val="24"/>
          <w:szCs w:val="24"/>
          <w:lang w:val="sk-SK"/>
        </w:rPr>
        <w:t xml:space="preserve"> na hospodárenie podnikateľského subjektu.  </w:t>
      </w:r>
      <w:r w:rsidR="002C174A">
        <w:rPr>
          <w:rFonts w:ascii="Calibri" w:hAnsi="Calibri" w:cs="Calibri"/>
          <w:sz w:val="24"/>
          <w:szCs w:val="24"/>
          <w:lang w:val="sk-SK"/>
        </w:rPr>
        <w:t xml:space="preserve"> </w:t>
      </w:r>
      <w:bookmarkStart w:id="61" w:name="_GoBack"/>
      <w:bookmarkEnd w:id="61"/>
    </w:p>
    <w:p w:rsidR="008242D2" w:rsidRPr="0021444A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21444A">
        <w:rPr>
          <w:rFonts w:ascii="Calibri" w:hAnsi="Calibri" w:cs="Calibri"/>
          <w:b/>
          <w:sz w:val="24"/>
          <w:szCs w:val="24"/>
          <w:lang w:val="sk-SK"/>
        </w:rPr>
        <w:t>Otázky k </w:t>
      </w:r>
      <w:proofErr w:type="spellStart"/>
      <w:r w:rsidRPr="0021444A">
        <w:rPr>
          <w:rFonts w:ascii="Calibri" w:hAnsi="Calibri" w:cs="Calibri"/>
          <w:b/>
          <w:sz w:val="24"/>
          <w:szCs w:val="24"/>
          <w:lang w:val="sk-SK"/>
        </w:rPr>
        <w:t>obhajobě</w:t>
      </w:r>
      <w:proofErr w:type="spellEnd"/>
      <w:r w:rsidRPr="0021444A">
        <w:rPr>
          <w:rFonts w:ascii="Calibri" w:hAnsi="Calibri" w:cs="Calibri"/>
          <w:b/>
          <w:sz w:val="24"/>
          <w:szCs w:val="24"/>
          <w:lang w:val="sk-SK"/>
        </w:rPr>
        <w:t xml:space="preserve">: </w:t>
      </w:r>
    </w:p>
    <w:p w:rsidR="008242D2" w:rsidRPr="0021444A" w:rsidRDefault="008242D2" w:rsidP="0021444A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21444A">
        <w:rPr>
          <w:rFonts w:ascii="Calibri" w:hAnsi="Calibri" w:cs="Calibri"/>
          <w:sz w:val="24"/>
          <w:szCs w:val="24"/>
        </w:rPr>
        <w:t>08. 05. 2016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C71" w:rsidRDefault="00963C71">
      <w:r>
        <w:separator/>
      </w:r>
    </w:p>
  </w:endnote>
  <w:endnote w:type="continuationSeparator" w:id="0">
    <w:p w:rsidR="00963C71" w:rsidRDefault="0096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C71" w:rsidRDefault="00963C71">
      <w:r>
        <w:separator/>
      </w:r>
    </w:p>
  </w:footnote>
  <w:footnote w:type="continuationSeparator" w:id="0">
    <w:p w:rsidR="00963C71" w:rsidRDefault="00963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Header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62B00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444A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174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7642"/>
    <w:rsid w:val="006A14D7"/>
    <w:rsid w:val="006B540B"/>
    <w:rsid w:val="006C7F09"/>
    <w:rsid w:val="006E3EF6"/>
    <w:rsid w:val="006E5E3E"/>
    <w:rsid w:val="006F494A"/>
    <w:rsid w:val="006F5CA5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63C71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419F3"/>
    <w:rsid w:val="00A53EB6"/>
    <w:rsid w:val="00A6102C"/>
    <w:rsid w:val="00A627D5"/>
    <w:rsid w:val="00A734B8"/>
    <w:rsid w:val="00A7396E"/>
    <w:rsid w:val="00A80566"/>
    <w:rsid w:val="00A811EC"/>
    <w:rsid w:val="00A93121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97CB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4AF5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01A101-7721-4B19-B619-5F6A316C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Starchon Peter</cp:lastModifiedBy>
  <cp:revision>7</cp:revision>
  <cp:lastPrinted>2010-04-15T13:27:00Z</cp:lastPrinted>
  <dcterms:created xsi:type="dcterms:W3CDTF">2015-04-03T08:56:00Z</dcterms:created>
  <dcterms:modified xsi:type="dcterms:W3CDTF">2016-05-09T13:53:00Z</dcterms:modified>
</cp:coreProperties>
</file>