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D46AAA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diplomové práce</w:t>
      </w:r>
    </w:p>
    <w:p w:rsidR="0076000C" w:rsidRPr="0076000C" w:rsidRDefault="00D46AAA" w:rsidP="00502910">
      <w:pPr>
        <w:spacing w:after="240"/>
        <w:jc w:val="center"/>
        <w:rPr>
          <w:rFonts w:ascii="Calibri" w:hAnsi="Calibri"/>
          <w:b/>
          <w:sz w:val="32"/>
          <w:szCs w:val="32"/>
          <w:lang w:val="en-US"/>
        </w:rPr>
      </w:pPr>
      <w:r>
        <w:rPr>
          <w:rFonts w:ascii="Calibri" w:hAnsi="Calibri"/>
          <w:b/>
          <w:sz w:val="32"/>
          <w:szCs w:val="32"/>
          <w:lang w:val="en-US"/>
        </w:rPr>
        <w:t>Opponent</w:t>
      </w:r>
      <w:r w:rsidR="0076000C" w:rsidRPr="0076000C">
        <w:rPr>
          <w:rFonts w:ascii="Calibri" w:hAnsi="Calibri"/>
          <w:b/>
          <w:sz w:val="32"/>
          <w:szCs w:val="32"/>
          <w:lang w:val="en-US"/>
        </w:rPr>
        <w:t>’s Review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576622" w:rsidP="00D46AA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D46AAA">
              <w:rPr>
                <w:rFonts w:ascii="Calibri" w:hAnsi="Calibri" w:cs="Calibri"/>
                <w:b/>
                <w:sz w:val="24"/>
                <w:szCs w:val="24"/>
              </w:rPr>
              <w:t>Zuzana Brátová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D46AAA" w:rsidRDefault="00D46AAA" w:rsidP="003D1AA1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D46AAA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The Influence of Online Marketing Communication on Image of Showjumping Events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576622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12"/>
    <w:bookmarkStart w:id="1" w:name="_MON_1332850434"/>
    <w:bookmarkStart w:id="2" w:name="_MON_1332850454"/>
    <w:bookmarkStart w:id="3" w:name="_MON_1332850828"/>
    <w:bookmarkStart w:id="4" w:name="_MON_1334675527"/>
    <w:bookmarkStart w:id="5" w:name="_MON_1334675836"/>
    <w:bookmarkStart w:id="6" w:name="_MON_1334675884"/>
    <w:bookmarkStart w:id="7" w:name="_MON_1334676345"/>
    <w:bookmarkStart w:id="8" w:name="_MON_1334676387"/>
    <w:bookmarkStart w:id="9" w:name="_MON_1335188663"/>
    <w:bookmarkStart w:id="10" w:name="_MON_1335189463"/>
    <w:bookmarkStart w:id="11" w:name="_MON_1336567768"/>
    <w:bookmarkStart w:id="12" w:name="_MON_1336568010"/>
    <w:bookmarkStart w:id="13" w:name="_MON_1336569207"/>
    <w:bookmarkStart w:id="14" w:name="_MON_1336569462"/>
    <w:bookmarkStart w:id="15" w:name="_MON_1336569602"/>
    <w:bookmarkStart w:id="16" w:name="_MON_1336569707"/>
    <w:bookmarkStart w:id="17" w:name="_MON_1336569710"/>
    <w:bookmarkStart w:id="18" w:name="_MON_1336569723"/>
    <w:bookmarkStart w:id="19" w:name="_MON_1336569737"/>
    <w:bookmarkStart w:id="20" w:name="_MON_1336569885"/>
    <w:bookmarkStart w:id="21" w:name="_MON_1336570037"/>
    <w:bookmarkStart w:id="22" w:name="_MON_1336574844"/>
    <w:bookmarkStart w:id="23" w:name="_MON_1336824645"/>
    <w:bookmarkStart w:id="24" w:name="_MON_1336824890"/>
    <w:bookmarkStart w:id="25" w:name="_MON_1336826773"/>
    <w:bookmarkStart w:id="26" w:name="_MON_1337070796"/>
    <w:bookmarkStart w:id="27" w:name="_MON_1337071463"/>
    <w:bookmarkStart w:id="28" w:name="_MON_1338811697"/>
    <w:bookmarkStart w:id="29" w:name="_MON_1338811926"/>
    <w:bookmarkStart w:id="30" w:name="_MON_1338812973"/>
    <w:bookmarkStart w:id="31" w:name="_MON_1338813343"/>
    <w:bookmarkStart w:id="32" w:name="_MON_1338813386"/>
    <w:bookmarkStart w:id="33" w:name="_MON_1343394148"/>
    <w:bookmarkStart w:id="34" w:name="_MON_1364913299"/>
    <w:bookmarkStart w:id="35" w:name="_MON_1364913932"/>
    <w:bookmarkStart w:id="36" w:name="_MON_1364914587"/>
    <w:bookmarkStart w:id="37" w:name="_MON_1366620866"/>
    <w:bookmarkStart w:id="38" w:name="_MON_1366621397"/>
    <w:bookmarkStart w:id="39" w:name="_MON_1366621611"/>
    <w:bookmarkStart w:id="40" w:name="_MON_1394448231"/>
    <w:bookmarkStart w:id="41" w:name="_MON_1394448643"/>
    <w:bookmarkStart w:id="42" w:name="_MON_1394448838"/>
    <w:bookmarkStart w:id="43" w:name="_MON_1394448863"/>
    <w:bookmarkStart w:id="44" w:name="_MON_1394448890"/>
    <w:bookmarkStart w:id="45" w:name="_MON_1394605234"/>
    <w:bookmarkStart w:id="46" w:name="_MON_1425718649"/>
    <w:bookmarkStart w:id="47" w:name="_MON_1425718884"/>
    <w:bookmarkStart w:id="48" w:name="_MON_1425718913"/>
    <w:bookmarkStart w:id="49" w:name="_MON_1425719005"/>
    <w:bookmarkStart w:id="50" w:name="_MON_1425719063"/>
    <w:bookmarkStart w:id="51" w:name="_MON_1425719119"/>
    <w:bookmarkStart w:id="52" w:name="_MON_1425719133"/>
    <w:bookmarkStart w:id="53" w:name="_MON_1425719143"/>
    <w:bookmarkStart w:id="54" w:name="_MON_1425719189"/>
    <w:bookmarkStart w:id="55" w:name="_MON_1332850022"/>
    <w:bookmarkStart w:id="56" w:name="_MON_1332850151"/>
    <w:bookmarkStart w:id="57" w:name="_MON_1332850182"/>
    <w:bookmarkStart w:id="58" w:name="_MON_1332850323"/>
    <w:bookmarkStart w:id="59" w:name="_MON_133285033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82"/>
    <w:bookmarkEnd w:id="60"/>
    <w:p w:rsidR="00515A76" w:rsidRPr="0013588D" w:rsidRDefault="004C1BC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174.55pt" o:ole="">
            <v:imagedata r:id="rId7" o:title=""/>
          </v:shape>
          <o:OLEObject Type="Embed" ProgID="Excel.Sheet.8" ShapeID="_x0000_i1025" DrawAspect="Content" ObjectID="_1524039291" r:id="rId8"/>
        </w:object>
      </w:r>
    </w:p>
    <w:p w:rsidR="008242D2" w:rsidRPr="00C843E1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en-US"/>
        </w:rPr>
      </w:pPr>
      <w:r w:rsidRPr="00C843E1">
        <w:rPr>
          <w:rFonts w:ascii="Calibri" w:hAnsi="Calibri" w:cs="Calibri"/>
          <w:b/>
          <w:sz w:val="24"/>
          <w:szCs w:val="24"/>
          <w:lang w:val="en-US"/>
        </w:rPr>
        <w:t>Strengths</w:t>
      </w:r>
      <w:r w:rsidR="008242D2" w:rsidRPr="00C843E1">
        <w:rPr>
          <w:rFonts w:ascii="Calibri" w:hAnsi="Calibri" w:cs="Calibri"/>
          <w:b/>
          <w:sz w:val="24"/>
          <w:szCs w:val="24"/>
          <w:lang w:val="en-US"/>
        </w:rPr>
        <w:t>:</w:t>
      </w:r>
    </w:p>
    <w:p w:rsidR="00576622" w:rsidRPr="00C843E1" w:rsidRDefault="00C843E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 w:rsidRPr="00C843E1">
        <w:rPr>
          <w:rFonts w:ascii="Calibri" w:hAnsi="Calibri" w:cs="Calibri"/>
          <w:sz w:val="24"/>
          <w:szCs w:val="24"/>
          <w:lang w:val="en-US"/>
        </w:rPr>
        <w:t xml:space="preserve">Author’s </w:t>
      </w:r>
      <w:r w:rsidR="004C1BCB">
        <w:rPr>
          <w:rFonts w:ascii="Calibri" w:hAnsi="Calibri" w:cs="Calibri"/>
          <w:sz w:val="24"/>
          <w:szCs w:val="24"/>
          <w:lang w:val="en-US"/>
        </w:rPr>
        <w:t>enthusiastic attitude is appreciated</w:t>
      </w:r>
      <w:r w:rsidRPr="00C843E1">
        <w:rPr>
          <w:rFonts w:ascii="Calibri" w:hAnsi="Calibri" w:cs="Calibri"/>
          <w:sz w:val="24"/>
          <w:szCs w:val="24"/>
          <w:lang w:val="en-US"/>
        </w:rPr>
        <w:t>.</w:t>
      </w:r>
    </w:p>
    <w:p w:rsidR="00C843E1" w:rsidRPr="00C843E1" w:rsidRDefault="004C1BC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topic chosen by the author deals with a highly attractive area of equestrianism.</w:t>
      </w:r>
    </w:p>
    <w:p w:rsidR="00C843E1" w:rsidRPr="00C843E1" w:rsidRDefault="004C1BC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Interesting and viable suggestions to improve online marketing communication are presented in the project part.</w:t>
      </w:r>
    </w:p>
    <w:p w:rsidR="008242D2" w:rsidRPr="00C843E1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en-US"/>
        </w:rPr>
      </w:pPr>
      <w:r w:rsidRPr="00C843E1">
        <w:rPr>
          <w:rFonts w:ascii="Calibri" w:hAnsi="Calibri" w:cs="Calibri"/>
          <w:b/>
          <w:sz w:val="24"/>
          <w:szCs w:val="24"/>
          <w:lang w:val="en-US"/>
        </w:rPr>
        <w:t>Weaknesses</w:t>
      </w:r>
      <w:r w:rsidR="008242D2" w:rsidRPr="00C843E1">
        <w:rPr>
          <w:rFonts w:ascii="Calibri" w:hAnsi="Calibri" w:cs="Calibri"/>
          <w:b/>
          <w:sz w:val="24"/>
          <w:szCs w:val="24"/>
          <w:lang w:val="en-US"/>
        </w:rPr>
        <w:t>:</w:t>
      </w:r>
    </w:p>
    <w:p w:rsidR="000F2787" w:rsidRDefault="000F278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In the part dealing with methodology</w:t>
      </w:r>
      <w:r w:rsidR="00093511">
        <w:rPr>
          <w:rFonts w:ascii="Calibri" w:hAnsi="Calibri" w:cs="Calibri"/>
          <w:sz w:val="24"/>
          <w:szCs w:val="24"/>
          <w:lang w:val="en-US"/>
        </w:rPr>
        <w:t xml:space="preserve"> (pp 28 – 29), research methods used in the analytical part are not mentioned, only general comments are made – in my opinion, these belong to the theoretical part of the thesis.</w:t>
      </w:r>
    </w:p>
    <w:p w:rsidR="00093511" w:rsidRDefault="0009351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Evaluating the questionnaire, the author did not analyze respondents’ answers according to their age (Question 2 in the questionnaire).</w:t>
      </w:r>
    </w:p>
    <w:p w:rsidR="004C1BCB" w:rsidRDefault="004C1BCB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On p38, the author claims to have 38 questions in the questionnaire, however, the questionnaire presented in the appendix contains only 36 questions.</w:t>
      </w:r>
    </w:p>
    <w:p w:rsidR="006967BC" w:rsidRDefault="000F278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Bibliography: Books and electronic resources are not listed separately.</w:t>
      </w:r>
    </w:p>
    <w:p w:rsidR="006967BC" w:rsidRDefault="006967B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Minor language mistakes</w:t>
      </w:r>
      <w:r w:rsidR="00093511">
        <w:rPr>
          <w:rFonts w:ascii="Calibri" w:hAnsi="Calibri" w:cs="Calibri"/>
          <w:sz w:val="24"/>
          <w:szCs w:val="24"/>
          <w:lang w:val="en-US"/>
        </w:rPr>
        <w:t xml:space="preserve">: </w:t>
      </w:r>
      <w:r>
        <w:rPr>
          <w:rFonts w:ascii="Calibri" w:hAnsi="Calibri" w:cs="Calibri"/>
          <w:sz w:val="24"/>
          <w:szCs w:val="24"/>
          <w:lang w:val="en-US"/>
        </w:rPr>
        <w:t xml:space="preserve"> e.g</w:t>
      </w:r>
      <w:r w:rsidRPr="00093511">
        <w:rPr>
          <w:rFonts w:ascii="Calibri" w:hAnsi="Calibri" w:cs="Calibri"/>
          <w:i/>
          <w:sz w:val="24"/>
          <w:szCs w:val="24"/>
          <w:lang w:val="en-US"/>
        </w:rPr>
        <w:t xml:space="preserve">. </w:t>
      </w:r>
      <w:r w:rsidR="00093511" w:rsidRPr="00093511">
        <w:rPr>
          <w:rFonts w:ascii="Calibri" w:hAnsi="Calibri" w:cs="Calibri"/>
          <w:i/>
          <w:sz w:val="24"/>
          <w:szCs w:val="24"/>
          <w:lang w:val="en-US"/>
        </w:rPr>
        <w:t>it’s</w:t>
      </w:r>
      <w:r w:rsidR="00093511">
        <w:rPr>
          <w:rFonts w:ascii="Calibri" w:hAnsi="Calibri" w:cs="Calibri"/>
          <w:sz w:val="24"/>
          <w:szCs w:val="24"/>
          <w:lang w:val="en-US"/>
        </w:rPr>
        <w:t xml:space="preserve"> instead of </w:t>
      </w:r>
      <w:r w:rsidR="00093511" w:rsidRPr="00093511">
        <w:rPr>
          <w:rFonts w:ascii="Calibri" w:hAnsi="Calibri" w:cs="Calibri"/>
          <w:i/>
          <w:sz w:val="24"/>
          <w:szCs w:val="24"/>
          <w:lang w:val="en-US"/>
        </w:rPr>
        <w:t>its</w:t>
      </w:r>
      <w:r w:rsidR="00093511">
        <w:rPr>
          <w:rFonts w:ascii="Calibri" w:hAnsi="Calibri" w:cs="Calibri"/>
          <w:sz w:val="24"/>
          <w:szCs w:val="24"/>
          <w:lang w:val="en-US"/>
        </w:rPr>
        <w:t xml:space="preserve"> on p27, word order on p38, use of articles on p39 and 40, </w:t>
      </w:r>
      <w:r w:rsidR="00093511" w:rsidRPr="00093511">
        <w:rPr>
          <w:rFonts w:ascii="Calibri" w:hAnsi="Calibri" w:cs="Calibri"/>
          <w:i/>
          <w:sz w:val="24"/>
          <w:szCs w:val="24"/>
          <w:lang w:val="en-US"/>
        </w:rPr>
        <w:t>all ages</w:t>
      </w:r>
      <w:r w:rsidR="00093511">
        <w:rPr>
          <w:rFonts w:ascii="Calibri" w:hAnsi="Calibri" w:cs="Calibri"/>
          <w:sz w:val="24"/>
          <w:szCs w:val="24"/>
          <w:lang w:val="en-US"/>
        </w:rPr>
        <w:t xml:space="preserve"> instead of </w:t>
      </w:r>
      <w:r w:rsidR="00093511" w:rsidRPr="00093511">
        <w:rPr>
          <w:rFonts w:ascii="Calibri" w:hAnsi="Calibri" w:cs="Calibri"/>
          <w:i/>
          <w:sz w:val="24"/>
          <w:szCs w:val="24"/>
          <w:lang w:val="en-US"/>
        </w:rPr>
        <w:t>all age categories</w:t>
      </w:r>
      <w:r w:rsidR="00093511">
        <w:rPr>
          <w:rFonts w:ascii="Calibri" w:hAnsi="Calibri" w:cs="Calibri"/>
          <w:sz w:val="24"/>
          <w:szCs w:val="24"/>
          <w:lang w:val="en-US"/>
        </w:rPr>
        <w:t xml:space="preserve"> on p37 or subject – verb agreement: </w:t>
      </w:r>
      <w:r w:rsidR="00093511" w:rsidRPr="00093511">
        <w:rPr>
          <w:rFonts w:ascii="Calibri" w:hAnsi="Calibri" w:cs="Calibri"/>
          <w:i/>
          <w:sz w:val="24"/>
          <w:szCs w:val="24"/>
          <w:lang w:val="en-US"/>
        </w:rPr>
        <w:t>international sources claims</w:t>
      </w:r>
      <w:r w:rsidR="00093511">
        <w:rPr>
          <w:rFonts w:ascii="Calibri" w:hAnsi="Calibri" w:cs="Calibri"/>
          <w:sz w:val="24"/>
          <w:szCs w:val="24"/>
          <w:lang w:val="en-US"/>
        </w:rPr>
        <w:t xml:space="preserve"> instead of </w:t>
      </w:r>
      <w:r w:rsidR="00093511" w:rsidRPr="00093511">
        <w:rPr>
          <w:rFonts w:ascii="Calibri" w:hAnsi="Calibri" w:cs="Calibri"/>
          <w:i/>
          <w:sz w:val="24"/>
          <w:szCs w:val="24"/>
          <w:lang w:val="en-US"/>
        </w:rPr>
        <w:t>international sources claim</w:t>
      </w:r>
      <w:r w:rsidR="00093511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093511" w:rsidRPr="00093511">
        <w:rPr>
          <w:rFonts w:ascii="Calibri" w:hAnsi="Calibri" w:cs="Calibri"/>
          <w:i/>
          <w:sz w:val="24"/>
          <w:szCs w:val="24"/>
          <w:lang w:val="en-US"/>
        </w:rPr>
        <w:t>buyers subconscious</w:t>
      </w:r>
      <w:r w:rsidR="00093511">
        <w:rPr>
          <w:rFonts w:ascii="Calibri" w:hAnsi="Calibri" w:cs="Calibri"/>
          <w:sz w:val="24"/>
          <w:szCs w:val="24"/>
          <w:lang w:val="en-US"/>
        </w:rPr>
        <w:t xml:space="preserve"> instead of </w:t>
      </w:r>
      <w:r w:rsidR="00093511" w:rsidRPr="004C1BCB">
        <w:rPr>
          <w:rFonts w:ascii="Calibri" w:hAnsi="Calibri" w:cs="Calibri"/>
          <w:i/>
          <w:sz w:val="24"/>
          <w:szCs w:val="24"/>
          <w:lang w:val="en-US"/>
        </w:rPr>
        <w:t xml:space="preserve">buyers’ </w:t>
      </w:r>
      <w:proofErr w:type="spellStart"/>
      <w:r w:rsidR="00093511" w:rsidRPr="004C1BCB">
        <w:rPr>
          <w:rFonts w:ascii="Calibri" w:hAnsi="Calibri" w:cs="Calibri"/>
          <w:i/>
          <w:sz w:val="24"/>
          <w:szCs w:val="24"/>
          <w:lang w:val="en-US"/>
        </w:rPr>
        <w:t>subconsciousness</w:t>
      </w:r>
      <w:proofErr w:type="spellEnd"/>
      <w:r w:rsidR="00093511">
        <w:rPr>
          <w:rFonts w:ascii="Calibri" w:hAnsi="Calibri" w:cs="Calibri"/>
          <w:sz w:val="24"/>
          <w:szCs w:val="24"/>
          <w:lang w:val="en-US"/>
        </w:rPr>
        <w:t xml:space="preserve"> on p25.</w:t>
      </w:r>
    </w:p>
    <w:p w:rsidR="004C1BCB" w:rsidRPr="00C843E1" w:rsidRDefault="004C1BCB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English uses a decimal point instead of a comma – p42 and 44.</w:t>
      </w:r>
    </w:p>
    <w:p w:rsidR="006967BC" w:rsidRDefault="006967B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en-US"/>
        </w:rPr>
      </w:pPr>
    </w:p>
    <w:p w:rsidR="008242D2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en-US"/>
        </w:rPr>
      </w:pPr>
      <w:r w:rsidRPr="00C843E1">
        <w:rPr>
          <w:rFonts w:ascii="Calibri" w:hAnsi="Calibri" w:cs="Calibri"/>
          <w:b/>
          <w:sz w:val="24"/>
          <w:szCs w:val="24"/>
          <w:lang w:val="en-US"/>
        </w:rPr>
        <w:lastRenderedPageBreak/>
        <w:t>Questions</w:t>
      </w:r>
      <w:r w:rsidR="008242D2" w:rsidRPr="00C843E1">
        <w:rPr>
          <w:rFonts w:ascii="Calibri" w:hAnsi="Calibri" w:cs="Calibri"/>
          <w:b/>
          <w:sz w:val="24"/>
          <w:szCs w:val="24"/>
          <w:lang w:val="en-US"/>
        </w:rPr>
        <w:t xml:space="preserve">: </w:t>
      </w:r>
    </w:p>
    <w:p w:rsidR="004C1BCB" w:rsidRDefault="004C1BCB" w:rsidP="004C1BCB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What criteria did the author use to select her </w:t>
      </w:r>
      <w:r w:rsidR="00B44CF5">
        <w:rPr>
          <w:rFonts w:ascii="Calibri" w:hAnsi="Calibri" w:cs="Calibri"/>
          <w:sz w:val="24"/>
          <w:szCs w:val="24"/>
          <w:lang w:val="en-US"/>
        </w:rPr>
        <w:t xml:space="preserve">seven </w:t>
      </w:r>
      <w:bookmarkStart w:id="61" w:name="_GoBack"/>
      <w:bookmarkEnd w:id="61"/>
      <w:r>
        <w:rPr>
          <w:rFonts w:ascii="Calibri" w:hAnsi="Calibri" w:cs="Calibri"/>
          <w:sz w:val="24"/>
          <w:szCs w:val="24"/>
          <w:lang w:val="en-US"/>
        </w:rPr>
        <w:t>interviewees?</w:t>
      </w:r>
    </w:p>
    <w:p w:rsidR="004C1BCB" w:rsidRDefault="004C1BCB" w:rsidP="004C1BCB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In her questionnaire, the author divided the respondents into five age categories. How did the author work with this age division?</w:t>
      </w:r>
    </w:p>
    <w:p w:rsidR="004C1BCB" w:rsidRDefault="004C1BCB" w:rsidP="004C1BCB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Has the author presented her marketing communication strategy to the Czech Equestrian </w:t>
      </w:r>
      <w:r w:rsidR="000F4F82">
        <w:rPr>
          <w:rFonts w:ascii="Calibri" w:hAnsi="Calibri" w:cs="Calibri"/>
          <w:sz w:val="24"/>
          <w:szCs w:val="24"/>
          <w:lang w:val="en-US"/>
        </w:rPr>
        <w:t>Federation</w:t>
      </w:r>
      <w:r>
        <w:rPr>
          <w:rFonts w:ascii="Calibri" w:hAnsi="Calibri" w:cs="Calibri"/>
          <w:sz w:val="24"/>
          <w:szCs w:val="24"/>
          <w:lang w:val="en-US"/>
        </w:rPr>
        <w:t>?</w:t>
      </w:r>
    </w:p>
    <w:p w:rsidR="004C1BCB" w:rsidRPr="004C1BCB" w:rsidRDefault="004C1BCB" w:rsidP="004C1BCB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en-US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C843E1">
        <w:rPr>
          <w:rFonts w:ascii="Calibri" w:hAnsi="Calibri" w:cs="Calibri"/>
          <w:sz w:val="24"/>
          <w:szCs w:val="24"/>
        </w:rPr>
        <w:t>5</w:t>
      </w:r>
      <w:r w:rsidR="00576622">
        <w:rPr>
          <w:rFonts w:ascii="Calibri" w:hAnsi="Calibri" w:cs="Calibri"/>
          <w:sz w:val="24"/>
          <w:szCs w:val="24"/>
        </w:rPr>
        <w:t>. dubna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3C8" w:rsidRDefault="005803C8">
      <w:r>
        <w:separator/>
      </w:r>
    </w:p>
  </w:endnote>
  <w:endnote w:type="continuationSeparator" w:id="0">
    <w:p w:rsidR="005803C8" w:rsidRDefault="0058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3C8" w:rsidRDefault="005803C8">
      <w:r>
        <w:separator/>
      </w:r>
    </w:p>
  </w:footnote>
  <w:footnote w:type="continuationSeparator" w:id="0">
    <w:p w:rsidR="005803C8" w:rsidRDefault="00580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1243A"/>
    <w:multiLevelType w:val="hybridMultilevel"/>
    <w:tmpl w:val="DD2681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40F3"/>
    <w:rsid w:val="00085B76"/>
    <w:rsid w:val="00093511"/>
    <w:rsid w:val="000977DC"/>
    <w:rsid w:val="000B3F5D"/>
    <w:rsid w:val="000C0456"/>
    <w:rsid w:val="000D7E23"/>
    <w:rsid w:val="000E0C99"/>
    <w:rsid w:val="000E1F09"/>
    <w:rsid w:val="000E410E"/>
    <w:rsid w:val="000E44F6"/>
    <w:rsid w:val="000F2787"/>
    <w:rsid w:val="000F4F82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D6A58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665F3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BCB"/>
    <w:rsid w:val="004C1E75"/>
    <w:rsid w:val="004D02B3"/>
    <w:rsid w:val="004D187D"/>
    <w:rsid w:val="004D2D83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6622"/>
    <w:rsid w:val="005803C8"/>
    <w:rsid w:val="005820B2"/>
    <w:rsid w:val="005934FB"/>
    <w:rsid w:val="00595345"/>
    <w:rsid w:val="00596591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67BC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000C"/>
    <w:rsid w:val="00766DB7"/>
    <w:rsid w:val="00766FD3"/>
    <w:rsid w:val="00770B81"/>
    <w:rsid w:val="0078615E"/>
    <w:rsid w:val="00787D6B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E23F0"/>
    <w:rsid w:val="008F54B9"/>
    <w:rsid w:val="00907B9A"/>
    <w:rsid w:val="009109F6"/>
    <w:rsid w:val="00922C12"/>
    <w:rsid w:val="009249A5"/>
    <w:rsid w:val="00931B48"/>
    <w:rsid w:val="009378F2"/>
    <w:rsid w:val="009558C7"/>
    <w:rsid w:val="00967F50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4CF5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366C2"/>
    <w:rsid w:val="00C47F7E"/>
    <w:rsid w:val="00C6091C"/>
    <w:rsid w:val="00C7046F"/>
    <w:rsid w:val="00C75DA8"/>
    <w:rsid w:val="00C83B7F"/>
    <w:rsid w:val="00C843E1"/>
    <w:rsid w:val="00CB5F99"/>
    <w:rsid w:val="00CC72DF"/>
    <w:rsid w:val="00CD06B9"/>
    <w:rsid w:val="00CD44EE"/>
    <w:rsid w:val="00CF6F04"/>
    <w:rsid w:val="00D3075D"/>
    <w:rsid w:val="00D32A03"/>
    <w:rsid w:val="00D46AAA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82251"/>
    <w:rsid w:val="00EA033D"/>
    <w:rsid w:val="00EA13D2"/>
    <w:rsid w:val="00EB5BBF"/>
    <w:rsid w:val="00EC3D50"/>
    <w:rsid w:val="00EE1C65"/>
    <w:rsid w:val="00EF6AC0"/>
    <w:rsid w:val="00F04F5E"/>
    <w:rsid w:val="00F06292"/>
    <w:rsid w:val="00F130D7"/>
    <w:rsid w:val="00F159E0"/>
    <w:rsid w:val="00F26FA3"/>
    <w:rsid w:val="00F27AC4"/>
    <w:rsid w:val="00F33516"/>
    <w:rsid w:val="00F37C5E"/>
    <w:rsid w:val="00F45044"/>
    <w:rsid w:val="00F52FB6"/>
    <w:rsid w:val="00F72272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30A711A-A312-4DC3-818A-65F4CA7B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4C1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2</cp:revision>
  <cp:lastPrinted>2010-04-15T13:27:00Z</cp:lastPrinted>
  <dcterms:created xsi:type="dcterms:W3CDTF">2016-05-06T09:28:00Z</dcterms:created>
  <dcterms:modified xsi:type="dcterms:W3CDTF">2016-05-06T09:28:00Z</dcterms:modified>
</cp:coreProperties>
</file>