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542E0E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16A62">
        <w:rPr>
          <w:b/>
          <w:i/>
          <w:sz w:val="22"/>
          <w:szCs w:val="22"/>
        </w:rPr>
        <w:t>Bc. Jan Joch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542E0E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16A62" w:rsidRPr="00C16A62">
        <w:rPr>
          <w:b/>
          <w:i/>
          <w:sz w:val="22"/>
          <w:szCs w:val="22"/>
        </w:rPr>
        <w:t>Ing. Jiří Bejtkovský, Ph.D</w:t>
      </w:r>
      <w:r w:rsidR="00C16A62">
        <w:rPr>
          <w:b/>
          <w:i/>
          <w:sz w:val="22"/>
          <w:szCs w:val="22"/>
        </w:rPr>
        <w:t>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16A62" w:rsidRPr="00C16A62">
        <w:rPr>
          <w:b/>
          <w:i/>
          <w:sz w:val="22"/>
          <w:szCs w:val="22"/>
        </w:rPr>
        <w:t>2015/201</w:t>
      </w:r>
      <w:r w:rsidR="00C16A62">
        <w:rPr>
          <w:b/>
          <w:i/>
          <w:sz w:val="22"/>
          <w:szCs w:val="22"/>
        </w:rPr>
        <w:t>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C16A62" w:rsidRPr="00C16A62">
        <w:rPr>
          <w:b/>
          <w:i/>
          <w:sz w:val="22"/>
          <w:szCs w:val="22"/>
        </w:rPr>
        <w:t>Projekt marketingové komunikace ve vybraném podnik</w:t>
      </w:r>
      <w:r w:rsidR="00C16A62">
        <w:rPr>
          <w:b/>
          <w:i/>
          <w:sz w:val="22"/>
          <w:szCs w:val="22"/>
        </w:rPr>
        <w:t>u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b/>
                <w:snapToGrid w:val="0"/>
                <w:color w:val="000000"/>
              </w:rPr>
            </w:r>
            <w:r w:rsidR="00542E0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b/>
                <w:snapToGrid w:val="0"/>
                <w:color w:val="000000"/>
              </w:rPr>
            </w:r>
            <w:r w:rsidR="00542E0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b/>
                <w:snapToGrid w:val="0"/>
                <w:color w:val="000000"/>
              </w:rPr>
            </w:r>
            <w:r w:rsidR="00542E0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b/>
                <w:snapToGrid w:val="0"/>
                <w:color w:val="000000"/>
              </w:rPr>
            </w:r>
            <w:r w:rsidR="00542E0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b/>
                <w:snapToGrid w:val="0"/>
                <w:color w:val="000000"/>
              </w:rPr>
            </w:r>
            <w:r w:rsidR="00542E0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b/>
                <w:snapToGrid w:val="0"/>
                <w:color w:val="000000"/>
              </w:rPr>
            </w:r>
            <w:r w:rsidR="00542E0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2E0E">
              <w:rPr>
                <w:snapToGrid w:val="0"/>
                <w:color w:val="000000"/>
              </w:rPr>
            </w:r>
            <w:r w:rsidR="00542E0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7B1628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7B1628">
              <w:rPr>
                <w:b/>
                <w:noProof/>
                <w:snapToGrid w:val="0"/>
                <w:color w:val="000000"/>
              </w:rPr>
              <w:t>18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7B1628" w:rsidRPr="007B1628" w:rsidRDefault="001C1C93" w:rsidP="007B1628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B1628" w:rsidRPr="007B1628">
        <w:rPr>
          <w:i/>
          <w:noProof/>
        </w:rPr>
        <w:t>Diplomová práce se věnuje problematice zaměřené oblast na marketingové komunikace ve vybraném podniku. Teoretická část DP svým obsahem v podstatě pokrývá základní souvislosti zkoumaného výzkumného problému. Analýza PEST mohla být ještě doplněna o faktor environmentální, který v dnešní době nabývá na významu. Dále je analytická část DP zpracována na kvalitní úrovni. Navržený projekt obsahuje veškeré náležitosti nutné k jeho implementaci do praxe. Diplomovou práci hodnotím jako dobře zpracovanou a doporučuji ji k obhajobě.</w:t>
      </w:r>
    </w:p>
    <w:p w:rsidR="007B1628" w:rsidRPr="007B1628" w:rsidRDefault="007B1628" w:rsidP="007B1628">
      <w:pPr>
        <w:rPr>
          <w:i/>
          <w:noProof/>
        </w:rPr>
      </w:pPr>
      <w:r w:rsidRPr="007B1628">
        <w:rPr>
          <w:i/>
          <w:noProof/>
        </w:rPr>
        <w:t>Otázky k obhajobě:</w:t>
      </w:r>
    </w:p>
    <w:p w:rsidR="007B1628" w:rsidRPr="007B1628" w:rsidRDefault="007B1628" w:rsidP="007B1628">
      <w:pPr>
        <w:rPr>
          <w:i/>
          <w:noProof/>
        </w:rPr>
      </w:pPr>
      <w:r w:rsidRPr="007B1628">
        <w:rPr>
          <w:i/>
          <w:noProof/>
        </w:rPr>
        <w:t>1. Jakými dalšími způsoby lze ještě snížit/eliminovat riziko: nízká účinnost komunikace, které je na straně 113 diplomové práce?</w:t>
      </w:r>
    </w:p>
    <w:p w:rsidR="007B1628" w:rsidRPr="007B1628" w:rsidRDefault="007B1628" w:rsidP="007B1628">
      <w:pPr>
        <w:rPr>
          <w:i/>
          <w:noProof/>
        </w:rPr>
      </w:pPr>
      <w:r w:rsidRPr="007B1628">
        <w:rPr>
          <w:i/>
          <w:noProof/>
        </w:rPr>
        <w:t>2. Na straně 114 je uveden odkaz na zdroj: (Menšíková, 2007, [online]). V seznamu použitých zdrojů uveden není. O jaký sekundární zdroj se jedná a k jaké části DP se přímo váže (k celé subkapitole číslo 9.9)?</w:t>
      </w:r>
    </w:p>
    <w:p w:rsidR="00845B98" w:rsidRPr="00AE58C9" w:rsidRDefault="007B1628" w:rsidP="007B1628">
      <w:pPr>
        <w:rPr>
          <w:i/>
        </w:rPr>
      </w:pPr>
      <w:r w:rsidRPr="007B1628">
        <w:rPr>
          <w:i/>
          <w:noProof/>
        </w:rPr>
        <w:t>3. Měl již diplomant možnost projednat svůj projekt s představiteli vybraného podniku, jaké byly případné reakce?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542E0E">
        <w:rPr>
          <w:i/>
        </w:rPr>
      </w:r>
      <w:r w:rsidR="00542E0E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542E0E">
        <w:rPr>
          <w:i/>
        </w:rPr>
      </w:r>
      <w:r w:rsidR="00542E0E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C16A62" w:rsidRPr="00C16A62">
        <w:rPr>
          <w:i/>
          <w:noProof/>
        </w:rPr>
        <w:t>28. dubna 201</w:t>
      </w:r>
      <w:r w:rsidR="00C16A62">
        <w:rPr>
          <w:i/>
          <w:noProof/>
        </w:rPr>
        <w:t>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542E0E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3B4" w:rsidRDefault="008023B4">
      <w:r>
        <w:separator/>
      </w:r>
    </w:p>
  </w:endnote>
  <w:endnote w:type="continuationSeparator" w:id="0">
    <w:p w:rsidR="008023B4" w:rsidRDefault="00802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3B4" w:rsidRDefault="008023B4">
      <w:r>
        <w:separator/>
      </w:r>
    </w:p>
  </w:footnote>
  <w:footnote w:type="continuationSeparator" w:id="0">
    <w:p w:rsidR="008023B4" w:rsidRDefault="008023B4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C21A9"/>
    <w:rsid w:val="000D066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42E0E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D6877"/>
    <w:rsid w:val="006E1490"/>
    <w:rsid w:val="006F05D0"/>
    <w:rsid w:val="00727728"/>
    <w:rsid w:val="007358A5"/>
    <w:rsid w:val="00747CA6"/>
    <w:rsid w:val="00750650"/>
    <w:rsid w:val="00762294"/>
    <w:rsid w:val="0076724C"/>
    <w:rsid w:val="007B1628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760E8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16A62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A269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525342F-1A28-4798-9241-9FA891090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615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user</cp:lastModifiedBy>
  <cp:revision>8</cp:revision>
  <cp:lastPrinted>2014-07-24T08:52:00Z</cp:lastPrinted>
  <dcterms:created xsi:type="dcterms:W3CDTF">2015-05-06T13:30:00Z</dcterms:created>
  <dcterms:modified xsi:type="dcterms:W3CDTF">2016-04-28T18:28:00Z</dcterms:modified>
</cp:coreProperties>
</file>