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A15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Klára Adámkova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A15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Problémy se vzděláváním žáků – cizinců z pohledu učitelů základních škol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4A15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Anna Petr Šafránková,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A15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A15B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4D23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4D23D1">
            <w:pPr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4D23D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D23D1" w:rsidRDefault="004D23D1" w:rsidP="004D23D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pojednává o v současné době vysoce aktuálním tématu. Teoretická část popisuje hlavní východiska, kde je pozornost zaměřena také na aktuální situaci v rámci dané oblasti (jak z hlediska azylové politiky, tak z hlediska legislativních změn v kontextu českého školství). Empirická část prezentuje hlavní zjištění výzkumného šetření kvantitativního charakteru. Velice kladně hodnotím samostatnost studentky, její zainteresovanost do daného tématu a tvorbu dvou výzkumných nástrojů (vzhledem ke skutečnosti rychle se měnící situace v dané oblasti.).</w:t>
            </w:r>
          </w:p>
          <w:p w:rsidR="004D23D1" w:rsidRDefault="004D23D1" w:rsidP="004D23D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4D23D1" w:rsidRDefault="004D23D1" w:rsidP="004D23D1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Aktuálnost tématu.</w:t>
            </w:r>
          </w:p>
          <w:p w:rsidR="004D23D1" w:rsidRDefault="004D23D1" w:rsidP="004D23D1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Způsob zpracování empirické části</w:t>
            </w:r>
            <w:r w:rsidR="0074092B">
              <w:rPr>
                <w:sz w:val="22"/>
                <w:szCs w:val="22"/>
              </w:rPr>
              <w:t>.</w:t>
            </w:r>
          </w:p>
          <w:p w:rsidR="00B411DB" w:rsidRPr="004D23D1" w:rsidRDefault="004D23D1" w:rsidP="004D23D1">
            <w:pPr>
              <w:pStyle w:val="Odstavecseseznamem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Logická struktura textu</w:t>
            </w:r>
            <w:r w:rsidR="0074092B">
              <w:rPr>
                <w:sz w:val="22"/>
                <w:szCs w:val="22"/>
              </w:rPr>
              <w:t>.</w:t>
            </w:r>
          </w:p>
          <w:p w:rsidR="00B411DB" w:rsidRDefault="004A15B9" w:rsidP="004D23D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4A15B9" w:rsidRDefault="004A15B9" w:rsidP="004D23D1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bakalářské práci se vyskytují drobné gramatické, stylistické a formální nedostatky. </w:t>
            </w:r>
          </w:p>
          <w:p w:rsidR="004A15B9" w:rsidRDefault="004A15B9" w:rsidP="004D23D1">
            <w:pPr>
              <w:pStyle w:val="Odstavecseseznamem"/>
              <w:numPr>
                <w:ilvl w:val="0"/>
                <w:numId w:val="1"/>
              </w:numPr>
              <w:jc w:val="both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Vzhledem k tématu bakalářské práce by byla v</w:t>
            </w:r>
            <w:r w:rsidR="00204CC3">
              <w:rPr>
                <w:sz w:val="22"/>
                <w:szCs w:val="22"/>
              </w:rPr>
              <w:t>hodnější hlubší analýza kapitol</w:t>
            </w:r>
            <w:r>
              <w:rPr>
                <w:sz w:val="22"/>
                <w:szCs w:val="22"/>
              </w:rPr>
              <w:t xml:space="preserve"> </w:t>
            </w:r>
            <w:r w:rsidR="00204CC3">
              <w:rPr>
                <w:i/>
                <w:sz w:val="22"/>
                <w:szCs w:val="22"/>
              </w:rPr>
              <w:t xml:space="preserve">1. 1. Systém vzdělávání cizinců; 3 Problémy ve vzdělávání žáků cizinců. </w:t>
            </w:r>
          </w:p>
          <w:p w:rsidR="00204CC3" w:rsidRPr="004D23D1" w:rsidRDefault="00204CC3" w:rsidP="004A15B9">
            <w:pPr>
              <w:pStyle w:val="Odstavecseseznamem"/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Diskutabilní se jeví v</w:t>
            </w:r>
            <w:r w:rsidR="004D23D1">
              <w:rPr>
                <w:sz w:val="22"/>
                <w:szCs w:val="22"/>
              </w:rPr>
              <w:t>ymezení hlavní výzkumné otázky a dále číslování v dotazníku č. 2.</w:t>
            </w:r>
          </w:p>
          <w:p w:rsidR="00B411DB" w:rsidRPr="0074092B" w:rsidRDefault="004D23D1" w:rsidP="00362AB0">
            <w:pPr>
              <w:pStyle w:val="Odstavecseseznamem"/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Interpretace dat by zasluhovala hlubší zpracování.</w:t>
            </w:r>
          </w:p>
          <w:p w:rsidR="0074092B" w:rsidRDefault="0074092B" w:rsidP="0074092B">
            <w:pPr>
              <w:rPr>
                <w:sz w:val="22"/>
                <w:szCs w:val="22"/>
              </w:rPr>
            </w:pPr>
          </w:p>
          <w:p w:rsidR="0074092B" w:rsidRPr="0074092B" w:rsidRDefault="0074092B" w:rsidP="0074092B">
            <w:r>
              <w:rPr>
                <w:sz w:val="22"/>
                <w:szCs w:val="22"/>
              </w:rPr>
              <w:t>Bakalářská práce splňuje požadavky standardně kladené na tento druh textu. Originálně zpracovává aktuální téma a přináší zajímavá zjištění. Bakalářskou 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4D23D1" w:rsidP="004D23D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závěru práce vymezujete doporučení pro praxi, kde akcentuje roli asistenta pedagoga a výchovného poradce. Nalezl by podle Vás sociální pedagog uplatnění v školství v rámci dané oblasti (resp. vzdělávání žáků – cizinců)?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A15B9">
              <w:rPr>
                <w:sz w:val="22"/>
                <w:szCs w:val="22"/>
              </w:rPr>
              <w:t xml:space="preserve"> 7. 5. 2016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4A15B9">
              <w:rPr>
                <w:sz w:val="22"/>
                <w:szCs w:val="22"/>
              </w:rPr>
              <w:t xml:space="preserve"> Anna Petr Šafránková, v. r. 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D3F" w:rsidRDefault="003A6D3F">
      <w:r>
        <w:separator/>
      </w:r>
    </w:p>
  </w:endnote>
  <w:endnote w:type="continuationSeparator" w:id="0">
    <w:p w:rsidR="003A6D3F" w:rsidRDefault="003A6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D3F" w:rsidRDefault="003A6D3F">
      <w:r>
        <w:separator/>
      </w:r>
    </w:p>
  </w:footnote>
  <w:footnote w:type="continuationSeparator" w:id="0">
    <w:p w:rsidR="003A6D3F" w:rsidRDefault="003A6D3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E4355"/>
    <w:multiLevelType w:val="hybridMultilevel"/>
    <w:tmpl w:val="18804732"/>
    <w:lvl w:ilvl="0" w:tplc="8FB230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0320B9"/>
    <w:multiLevelType w:val="hybridMultilevel"/>
    <w:tmpl w:val="35487FAE"/>
    <w:lvl w:ilvl="0" w:tplc="0B76EBE4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51C"/>
    <w:rsid w:val="000E2C47"/>
    <w:rsid w:val="001C0B49"/>
    <w:rsid w:val="001F664D"/>
    <w:rsid w:val="00204CC3"/>
    <w:rsid w:val="002230AD"/>
    <w:rsid w:val="00233D6D"/>
    <w:rsid w:val="00362AB0"/>
    <w:rsid w:val="003A6D3F"/>
    <w:rsid w:val="003F5DA2"/>
    <w:rsid w:val="004A15B9"/>
    <w:rsid w:val="004D23D1"/>
    <w:rsid w:val="00512982"/>
    <w:rsid w:val="00514664"/>
    <w:rsid w:val="00526D47"/>
    <w:rsid w:val="0055255D"/>
    <w:rsid w:val="005C219A"/>
    <w:rsid w:val="006847E2"/>
    <w:rsid w:val="00730C1A"/>
    <w:rsid w:val="0074092B"/>
    <w:rsid w:val="00A3651C"/>
    <w:rsid w:val="00B411DB"/>
    <w:rsid w:val="00BA3203"/>
    <w:rsid w:val="00BF54B8"/>
    <w:rsid w:val="00C03D7D"/>
    <w:rsid w:val="00C50B27"/>
    <w:rsid w:val="00D62416"/>
    <w:rsid w:val="00DC1BF5"/>
    <w:rsid w:val="00E709EA"/>
    <w:rsid w:val="00F8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A15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A1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frankova\Downloads\POSUDEK%20VEDOUC&#205;HO%20BAKAL&#193;&#344;SK&#201;%20PR&#193;CE_2015%20(2)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 (2)</Template>
  <TotalTime>0</TotalTime>
  <Pages>2</Pages>
  <Words>414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safrankova</dc:creator>
  <cp:lastModifiedBy>Cejnarová Petra</cp:lastModifiedBy>
  <cp:revision>2</cp:revision>
  <cp:lastPrinted>2012-04-25T08:21:00Z</cp:lastPrinted>
  <dcterms:created xsi:type="dcterms:W3CDTF">2016-05-17T10:47:00Z</dcterms:created>
  <dcterms:modified xsi:type="dcterms:W3CDTF">2016-05-17T10:47:00Z</dcterms:modified>
</cp:coreProperties>
</file>