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50317" w:rsidTr="00050317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 w:rsidP="000438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POSUDEK VEDOUCÍHO </w:t>
            </w:r>
            <w:r w:rsidR="000438C5">
              <w:rPr>
                <w:rFonts w:ascii="Times New Roman" w:eastAsia="Times New Roman" w:hAnsi="Times New Roman"/>
                <w:b/>
                <w:lang w:eastAsia="cs-CZ"/>
              </w:rPr>
              <w:t xml:space="preserve">BAKALÁŘSKÉ </w:t>
            </w:r>
            <w:r>
              <w:rPr>
                <w:rFonts w:ascii="Times New Roman" w:eastAsia="Times New Roman" w:hAnsi="Times New Roman"/>
                <w:b/>
                <w:lang w:eastAsia="cs-CZ"/>
              </w:rPr>
              <w:t>PRÁCE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CA31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Jarmila Tomášková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CA3192" w:rsidP="00CA319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Efektivní řízení a motivace zaměstnanců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50317" w:rsidTr="00050317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50317" w:rsidRDefault="000503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50317" w:rsidTr="00050317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1B7BC1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1B7BC1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A6E5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A6E5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5A6E5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5A6E57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973B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73B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D32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D32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973B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73B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973B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73B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973B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73B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973B2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2973B2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D32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D32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D32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D32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2C7CCF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2C7CCF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D32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D32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C42CB9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cs-CZ"/>
              </w:rPr>
            </w:pPr>
            <w:r w:rsidRPr="00C42CB9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Pr="000D32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D32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050317" w:rsidRDefault="000D32CC" w:rsidP="00064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Cíle předkládané práce jsou v souladu s tématem. Práce je přehledně rozčleněna do pěti kapitol. </w:t>
            </w:r>
            <w:r w:rsidR="00286D78">
              <w:rPr>
                <w:rFonts w:ascii="Times New Roman" w:eastAsia="Times New Roman" w:hAnsi="Times New Roman"/>
                <w:lang w:eastAsia="cs-CZ"/>
              </w:rPr>
              <w:t xml:space="preserve">V teoretické části se studentka věnovala osobnosti leaderů, komunikaci v pracovním prostředí, delegování úkolů a </w:t>
            </w:r>
            <w:r w:rsidR="00064731">
              <w:rPr>
                <w:rFonts w:ascii="Times New Roman" w:eastAsia="Times New Roman" w:hAnsi="Times New Roman"/>
                <w:lang w:eastAsia="cs-CZ"/>
              </w:rPr>
              <w:t> </w:t>
            </w:r>
            <w:r w:rsidR="00286D78">
              <w:rPr>
                <w:rFonts w:ascii="Times New Roman" w:eastAsia="Times New Roman" w:hAnsi="Times New Roman"/>
                <w:lang w:eastAsia="cs-CZ"/>
              </w:rPr>
              <w:t>aspektům vnější a vnitřní motivace jedinců.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286D78">
              <w:rPr>
                <w:rFonts w:ascii="Times New Roman" w:eastAsia="Times New Roman" w:hAnsi="Times New Roman"/>
                <w:lang w:eastAsia="cs-CZ"/>
              </w:rPr>
              <w:t>Praktická část vychází z kvantitativního výzkumu, realizovaného formou dotazníkového šetření, jehož cílem bylo ověřit 3 hypotézy. Uvedený výzkum a jeho závěry byly doplněny rozhovorem.</w:t>
            </w:r>
            <w:r w:rsidR="00EC62BE">
              <w:rPr>
                <w:rFonts w:ascii="Times New Roman" w:eastAsia="Times New Roman" w:hAnsi="Times New Roman"/>
                <w:lang w:eastAsia="cs-CZ"/>
              </w:rPr>
              <w:t xml:space="preserve"> Na základě výsledků výzkumu, navrhla studentka konkrétní opatření, pro</w:t>
            </w:r>
            <w:r w:rsidR="00064731">
              <w:rPr>
                <w:rFonts w:ascii="Times New Roman" w:eastAsia="Times New Roman" w:hAnsi="Times New Roman"/>
                <w:lang w:eastAsia="cs-CZ"/>
              </w:rPr>
              <w:t> </w:t>
            </w:r>
            <w:r w:rsidR="00EC62BE">
              <w:rPr>
                <w:rFonts w:ascii="Times New Roman" w:eastAsia="Times New Roman" w:hAnsi="Times New Roman"/>
                <w:lang w:eastAsia="cs-CZ"/>
              </w:rPr>
              <w:t xml:space="preserve"> zvýšení mot</w:t>
            </w:r>
            <w:r w:rsidR="00A80D77">
              <w:rPr>
                <w:rFonts w:ascii="Times New Roman" w:eastAsia="Times New Roman" w:hAnsi="Times New Roman"/>
                <w:lang w:eastAsia="cs-CZ"/>
              </w:rPr>
              <w:t>ivace externích spolupracovníků.</w:t>
            </w:r>
          </w:p>
          <w:p w:rsidR="00286D78" w:rsidRDefault="00286D78" w:rsidP="00064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Studentka prokázala schopnost práce s literaturou, vybrala si dostatečné množství titulů odborné literatury i </w:t>
            </w:r>
            <w:r w:rsidR="00064731">
              <w:rPr>
                <w:rFonts w:ascii="Times New Roman" w:eastAsia="Times New Roman" w:hAnsi="Times New Roman"/>
                <w:lang w:eastAsia="cs-CZ"/>
              </w:rPr>
              <w:t> </w:t>
            </w:r>
            <w:r>
              <w:rPr>
                <w:rFonts w:ascii="Times New Roman" w:eastAsia="Times New Roman" w:hAnsi="Times New Roman"/>
                <w:lang w:eastAsia="cs-CZ"/>
              </w:rPr>
              <w:t>podpůrných zdrojů</w:t>
            </w:r>
            <w:r w:rsidR="00EC62BE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</w:p>
          <w:p w:rsidR="00EC62BE" w:rsidRDefault="00EC62BE" w:rsidP="00064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Drobné nedostatky jsou patrny zejména v oblastech jazykové a formální úpravy.</w:t>
            </w:r>
          </w:p>
          <w:p w:rsidR="00EC62BE" w:rsidRDefault="00EC62BE" w:rsidP="000647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svým obsahem a rozsahem vyhovuje kritériím bakalářské práce.</w:t>
            </w:r>
          </w:p>
          <w:p w:rsidR="00286D78" w:rsidRDefault="00286D78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 w:rsidP="00974A3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1B7BC1" w:rsidRDefault="001B7BC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</w:p>
          <w:p w:rsidR="001B7BC1" w:rsidRPr="001B7BC1" w:rsidRDefault="001B7BC1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Vysvětlete</w:t>
            </w:r>
            <w:r w:rsidRPr="001B7BC1">
              <w:rPr>
                <w:rFonts w:ascii="Times New Roman" w:eastAsia="Times New Roman" w:hAnsi="Times New Roman"/>
                <w:lang w:eastAsia="cs-CZ"/>
              </w:rPr>
              <w:t xml:space="preserve"> funkci a význam komunikace při efektivním řízení pracovníků.</w:t>
            </w:r>
          </w:p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050317" w:rsidRDefault="00050317" w:rsidP="00974A3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50317" w:rsidTr="00050317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974A3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74A3C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Pr="000D32CC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0D32C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50317" w:rsidRDefault="00050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50317" w:rsidTr="00050317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50317" w:rsidRDefault="00050317" w:rsidP="001B7BC1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064731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bookmarkStart w:id="0" w:name="_GoBack"/>
            <w:bookmarkEnd w:id="0"/>
            <w:r w:rsidR="000D32CC">
              <w:rPr>
                <w:rFonts w:ascii="Times New Roman" w:eastAsia="Times New Roman" w:hAnsi="Times New Roman"/>
                <w:lang w:eastAsia="cs-CZ"/>
              </w:rPr>
              <w:t>10</w:t>
            </w:r>
            <w:r>
              <w:rPr>
                <w:rFonts w:ascii="Times New Roman" w:eastAsia="Times New Roman" w:hAnsi="Times New Roman"/>
                <w:lang w:eastAsia="cs-CZ"/>
              </w:rPr>
              <w:t>.</w:t>
            </w:r>
            <w:r w:rsidR="001B7BC1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7971CC">
              <w:rPr>
                <w:rFonts w:ascii="Times New Roman" w:eastAsia="Times New Roman" w:hAnsi="Times New Roman"/>
                <w:lang w:eastAsia="cs-CZ"/>
              </w:rPr>
              <w:t>květ</w:t>
            </w:r>
            <w:r>
              <w:rPr>
                <w:rFonts w:ascii="Times New Roman" w:eastAsia="Times New Roman" w:hAnsi="Times New Roman"/>
                <w:lang w:eastAsia="cs-CZ"/>
              </w:rPr>
              <w:t>na 201</w:t>
            </w:r>
            <w:r w:rsidR="00974A3C">
              <w:rPr>
                <w:rFonts w:ascii="Times New Roman" w:eastAsia="Times New Roman" w:hAnsi="Times New Roman"/>
                <w:lang w:eastAsia="cs-CZ"/>
              </w:rPr>
              <w:t>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50317" w:rsidRDefault="00050317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50317" w:rsidRDefault="00050317" w:rsidP="00050317"/>
    <w:p w:rsidR="005C3886" w:rsidRDefault="005C3886"/>
    <w:sectPr w:rsidR="005C3886" w:rsidSect="0047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DFE" w:rsidRDefault="00E96DFE" w:rsidP="00050317">
      <w:pPr>
        <w:spacing w:after="0" w:line="240" w:lineRule="auto"/>
      </w:pPr>
      <w:r>
        <w:separator/>
      </w:r>
    </w:p>
  </w:endnote>
  <w:endnote w:type="continuationSeparator" w:id="0">
    <w:p w:rsidR="00E96DFE" w:rsidRDefault="00E96DFE" w:rsidP="0005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DFE" w:rsidRDefault="00E96DFE" w:rsidP="00050317">
      <w:pPr>
        <w:spacing w:after="0" w:line="240" w:lineRule="auto"/>
      </w:pPr>
      <w:r>
        <w:separator/>
      </w:r>
    </w:p>
  </w:footnote>
  <w:footnote w:type="continuationSeparator" w:id="0">
    <w:p w:rsidR="00E96DFE" w:rsidRDefault="00E96DFE" w:rsidP="00050317">
      <w:pPr>
        <w:spacing w:after="0" w:line="240" w:lineRule="auto"/>
      </w:pPr>
      <w:r>
        <w:continuationSeparator/>
      </w:r>
    </w:p>
  </w:footnote>
  <w:footnote w:id="1">
    <w:p w:rsidR="002973B2" w:rsidRDefault="002973B2" w:rsidP="0005031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317"/>
    <w:rsid w:val="000434EB"/>
    <w:rsid w:val="000438C5"/>
    <w:rsid w:val="00050317"/>
    <w:rsid w:val="00064731"/>
    <w:rsid w:val="000B1851"/>
    <w:rsid w:val="000D32CC"/>
    <w:rsid w:val="000E7AFB"/>
    <w:rsid w:val="001B5E0E"/>
    <w:rsid w:val="001B7BC1"/>
    <w:rsid w:val="00245A75"/>
    <w:rsid w:val="00286D78"/>
    <w:rsid w:val="002973B2"/>
    <w:rsid w:val="002C7CCF"/>
    <w:rsid w:val="0047469A"/>
    <w:rsid w:val="0049002A"/>
    <w:rsid w:val="00514ED0"/>
    <w:rsid w:val="0052439C"/>
    <w:rsid w:val="005A6E57"/>
    <w:rsid w:val="005C3886"/>
    <w:rsid w:val="006E0EBA"/>
    <w:rsid w:val="0073602A"/>
    <w:rsid w:val="007971CC"/>
    <w:rsid w:val="007A7997"/>
    <w:rsid w:val="008E6D4D"/>
    <w:rsid w:val="009740F5"/>
    <w:rsid w:val="00974A3C"/>
    <w:rsid w:val="009E5001"/>
    <w:rsid w:val="009E69F3"/>
    <w:rsid w:val="00A06BFC"/>
    <w:rsid w:val="00A80D77"/>
    <w:rsid w:val="00BD73E5"/>
    <w:rsid w:val="00C42CB9"/>
    <w:rsid w:val="00CA3192"/>
    <w:rsid w:val="00D3694B"/>
    <w:rsid w:val="00E96DFE"/>
    <w:rsid w:val="00EC62BE"/>
    <w:rsid w:val="00F6592B"/>
    <w:rsid w:val="00F6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031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5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5031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503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2016-05-23T07:56:00Z</dcterms:created>
  <dcterms:modified xsi:type="dcterms:W3CDTF">2016-05-23T07:56:00Z</dcterms:modified>
</cp:coreProperties>
</file>