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87A1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B2882">
        <w:rPr>
          <w:b/>
          <w:i/>
          <w:sz w:val="22"/>
          <w:szCs w:val="22"/>
        </w:rPr>
        <w:t>Petra Šenkýřová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87A1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B2882">
        <w:rPr>
          <w:b/>
          <w:i/>
          <w:sz w:val="22"/>
          <w:szCs w:val="22"/>
        </w:rPr>
        <w:t>Ing. Zuzana Crhová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B2882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B2882">
        <w:rPr>
          <w:b/>
          <w:i/>
          <w:sz w:val="22"/>
          <w:szCs w:val="22"/>
        </w:rPr>
        <w:t>Zhodnocení hospodaření vybrané účetní jednotky - obce Sulimov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2882">
              <w:rPr>
                <w:b/>
                <w:snapToGrid w:val="0"/>
                <w:color w:val="000000"/>
              </w:rPr>
            </w:r>
            <w:r w:rsidR="00887A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882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882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882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2882">
              <w:rPr>
                <w:b/>
                <w:snapToGrid w:val="0"/>
                <w:color w:val="000000"/>
              </w:rPr>
            </w:r>
            <w:r w:rsidR="00887A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882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882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882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882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b/>
                <w:snapToGrid w:val="0"/>
                <w:color w:val="000000"/>
              </w:rPr>
            </w:r>
            <w:r w:rsidR="00887A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b/>
                <w:snapToGrid w:val="0"/>
                <w:color w:val="000000"/>
              </w:rPr>
            </w:r>
            <w:r w:rsidR="00887A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b/>
                <w:snapToGrid w:val="0"/>
                <w:color w:val="000000"/>
              </w:rPr>
            </w:r>
            <w:r w:rsidR="00887A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672A">
              <w:rPr>
                <w:b/>
                <w:snapToGrid w:val="0"/>
                <w:color w:val="000000"/>
              </w:rPr>
            </w:r>
            <w:r w:rsidR="00887A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41EB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672A">
              <w:rPr>
                <w:snapToGrid w:val="0"/>
                <w:color w:val="000000"/>
              </w:rPr>
            </w:r>
            <w:r w:rsidR="00887A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52672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2672A">
              <w:rPr>
                <w:b/>
                <w:snapToGrid w:val="0"/>
                <w:color w:val="000000"/>
              </w:rPr>
              <w:t>19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C0DAE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B2882">
        <w:rPr>
          <w:i/>
          <w:noProof/>
        </w:rPr>
        <w:t xml:space="preserve">Bakalářská práce se zabývá zhodnocením hospodaření obce. Cíl práce je vhodně stanoven. Použité metody jsou vhodné k dosažení stanovených cílů. </w:t>
      </w:r>
      <w:r w:rsidR="001C0DAE">
        <w:rPr>
          <w:i/>
          <w:noProof/>
        </w:rPr>
        <w:t>Metody práce jsou uvedeny srozumitelně, avšak jeden odstavec je v textu použit dvakrát.</w:t>
      </w:r>
    </w:p>
    <w:p w:rsidR="001C0DAE" w:rsidRDefault="001C0DAE" w:rsidP="003E1491">
      <w:pPr>
        <w:rPr>
          <w:i/>
          <w:noProof/>
        </w:rPr>
      </w:pPr>
      <w:r>
        <w:rPr>
          <w:i/>
          <w:noProof/>
        </w:rPr>
        <w:t>Teoretická část práce má logickou strukturu. Použité zdroje jsou citovány odpovídajícím způsobem.</w:t>
      </w:r>
    </w:p>
    <w:p w:rsidR="00B41EBA" w:rsidRDefault="00B41EBA" w:rsidP="003E1491">
      <w:pPr>
        <w:rPr>
          <w:i/>
          <w:noProof/>
        </w:rPr>
      </w:pPr>
      <w:r>
        <w:rPr>
          <w:i/>
          <w:noProof/>
        </w:rPr>
        <w:t>Praktická část obsahuje analýzu příjmů a výdajů obce a následně také finanční analýzu hospodaření obce. Získané hodnoty jsou vhodně okomentovány. Následná doporučení vycházejí z výsledků analýzy. U některých doporučení (např. výstavba garáže pro hasičskou stříkačku) bych uvítala stručné finanční zhodnocení navrženého řešení.</w:t>
      </w:r>
    </w:p>
    <w:p w:rsidR="00B41EBA" w:rsidRDefault="00B41EBA" w:rsidP="003E1491">
      <w:pPr>
        <w:rPr>
          <w:i/>
          <w:noProof/>
        </w:rPr>
      </w:pPr>
      <w:r>
        <w:rPr>
          <w:i/>
          <w:noProof/>
        </w:rPr>
        <w:t>Cíl práce, tedy zhodnotit hospodaření obce Sulimov, byl splněn.</w:t>
      </w:r>
    </w:p>
    <w:p w:rsidR="001C0DAE" w:rsidRDefault="001C0DAE" w:rsidP="003E1491">
      <w:pPr>
        <w:rPr>
          <w:i/>
          <w:noProof/>
        </w:rPr>
      </w:pPr>
    </w:p>
    <w:p w:rsidR="001C0DAE" w:rsidRDefault="001C0DAE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1C0DAE" w:rsidRDefault="001C0DAE" w:rsidP="003E1491">
      <w:pPr>
        <w:rPr>
          <w:i/>
          <w:noProof/>
        </w:rPr>
      </w:pPr>
      <w:r>
        <w:rPr>
          <w:i/>
          <w:noProof/>
        </w:rPr>
        <w:t>1) Z jakého důvodu došlo v roce 2014 k tak razantnímu zvýšení</w:t>
      </w:r>
      <w:r w:rsidR="00B41EBA">
        <w:rPr>
          <w:i/>
          <w:noProof/>
        </w:rPr>
        <w:t xml:space="preserve"> výnosů z transferů (str. 57)?</w:t>
      </w:r>
    </w:p>
    <w:p w:rsidR="00B41EBA" w:rsidRDefault="00B41EBA" w:rsidP="003E1491">
      <w:pPr>
        <w:rPr>
          <w:i/>
          <w:noProof/>
        </w:rPr>
      </w:pPr>
      <w:r>
        <w:rPr>
          <w:i/>
          <w:noProof/>
        </w:rPr>
        <w:t>2) U ukazatele autarkie došlo v roce 2012 k poklesu pod hodnotu 100 %. Můžete uvést z jakého důvodu?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B2882" w:rsidRPr="00AE58C9">
        <w:rPr>
          <w:i/>
        </w:rPr>
      </w:r>
      <w:r w:rsidR="00887A1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B2882">
        <w:rPr>
          <w:i/>
        </w:rPr>
      </w:r>
      <w:r w:rsidR="00887A1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B2882">
        <w:rPr>
          <w:i/>
          <w:noProof/>
        </w:rPr>
        <w:t>27. 5. 2015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87A1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7A10" w:rsidRDefault="00887A10">
      <w:r>
        <w:separator/>
      </w:r>
    </w:p>
  </w:endnote>
  <w:endnote w:type="continuationSeparator" w:id="0">
    <w:p w:rsidR="00887A10" w:rsidRDefault="00887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7A10" w:rsidRDefault="00887A10">
      <w:r>
        <w:separator/>
      </w:r>
    </w:p>
  </w:footnote>
  <w:footnote w:type="continuationSeparator" w:id="0">
    <w:p w:rsidR="00887A10" w:rsidRDefault="00887A1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C0DAE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2672A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87A10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41EBA"/>
    <w:rsid w:val="00B6346A"/>
    <w:rsid w:val="00BB288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20F6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D178532-293C-4859-BC10-A2D84E67A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584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3</cp:revision>
  <cp:lastPrinted>2014-07-24T08:52:00Z</cp:lastPrinted>
  <dcterms:created xsi:type="dcterms:W3CDTF">2015-05-26T22:04:00Z</dcterms:created>
  <dcterms:modified xsi:type="dcterms:W3CDTF">2015-05-26T22:45:00Z</dcterms:modified>
</cp:coreProperties>
</file>