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3301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E92998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92998" w:rsidRPr="00E92998">
        <w:rPr>
          <w:b/>
          <w:i/>
          <w:sz w:val="22"/>
          <w:szCs w:val="22"/>
        </w:rPr>
        <w:t>David Řep</w:t>
      </w:r>
      <w:r w:rsidR="00E92998">
        <w:rPr>
          <w:b/>
          <w:i/>
          <w:sz w:val="22"/>
          <w:szCs w:val="22"/>
        </w:rPr>
        <w:t>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3301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92998" w:rsidRPr="00E92998">
        <w:rPr>
          <w:b/>
          <w:i/>
          <w:sz w:val="22"/>
          <w:szCs w:val="22"/>
        </w:rPr>
        <w:t>Ing. Jiří Bejtkovský, Ph.D</w:t>
      </w:r>
      <w:r w:rsidR="00E92998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92998" w:rsidRPr="00E92998">
        <w:rPr>
          <w:b/>
          <w:i/>
          <w:sz w:val="22"/>
          <w:szCs w:val="22"/>
        </w:rPr>
        <w:t>2014/201</w:t>
      </w:r>
      <w:r w:rsidR="00E92998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E92998" w:rsidRPr="00E92998">
        <w:rPr>
          <w:b/>
          <w:i/>
          <w:sz w:val="22"/>
          <w:szCs w:val="22"/>
        </w:rPr>
        <w:t>Analýza marketingové strategie nově založeného e-shopu pro prodej pečeného cukrov</w:t>
      </w:r>
      <w:r w:rsidR="00E92998">
        <w:rPr>
          <w:b/>
          <w:i/>
          <w:sz w:val="22"/>
          <w:szCs w:val="22"/>
        </w:rPr>
        <w:t>í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2998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9299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9299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9299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3402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207E8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07E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07E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07E8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30BB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3402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b/>
                <w:snapToGrid w:val="0"/>
                <w:color w:val="000000"/>
              </w:rPr>
            </w:r>
            <w:r w:rsidR="00C330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04540">
              <w:rPr>
                <w:snapToGrid w:val="0"/>
                <w:color w:val="000000"/>
              </w:rPr>
            </w:r>
            <w:r w:rsidR="00C330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E340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E3402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1E3402" w:rsidRPr="001E3402" w:rsidRDefault="005C5600" w:rsidP="001E340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E3402" w:rsidRPr="001E3402">
        <w:rPr>
          <w:i/>
          <w:noProof/>
        </w:rPr>
        <w:t>Cílem bakalářské práce byla analýza marketingové strategie nově založeného e-shopu pro prodej pečeného cukroví. Téma BP považuji za zajímavé nejen v souvislosti s neustálým rozvojem informačních technologií. U kapitoly Cíle a metody zpracování BP bych uvítal informaci, jaké metody byly v rámci zpracování BP konkrétně využity. Teoretická část BP je zpracována na dobré úrovni. Praktická část BP – analýza – mohla být zpracována důkladněji. Nejdříve komplexní analýza současného stavu a poté její zhodnocení dle vybraných kritérií. Prezentovaná e-marketingová strategie je vhodně navržena včetně praktického příkladu. Formálně lze BP vytknout chybné označení popisků obrázků, tabulek či grafů.</w:t>
      </w:r>
    </w:p>
    <w:p w:rsidR="001E3402" w:rsidRPr="001E3402" w:rsidRDefault="001E3402" w:rsidP="001E3402">
      <w:pPr>
        <w:rPr>
          <w:i/>
          <w:noProof/>
        </w:rPr>
      </w:pPr>
    </w:p>
    <w:p w:rsidR="001E3402" w:rsidRPr="001E3402" w:rsidRDefault="001E3402" w:rsidP="001E3402">
      <w:pPr>
        <w:rPr>
          <w:i/>
          <w:noProof/>
        </w:rPr>
      </w:pPr>
      <w:r w:rsidRPr="001E3402">
        <w:rPr>
          <w:i/>
          <w:noProof/>
        </w:rPr>
        <w:t>Otázky k obhajobě:</w:t>
      </w:r>
    </w:p>
    <w:p w:rsidR="001E3402" w:rsidRPr="001E3402" w:rsidRDefault="001E3402" w:rsidP="001E3402">
      <w:pPr>
        <w:rPr>
          <w:i/>
          <w:noProof/>
        </w:rPr>
      </w:pPr>
      <w:r w:rsidRPr="001E3402">
        <w:rPr>
          <w:i/>
          <w:noProof/>
        </w:rPr>
        <w:t>1. Byla realizována nějaká podoba marketingového výzkumu či jiný druh šetření, které by potvrdily subkapitolu 6.2 – Poptávka po sortimentu (daná subkapitola je postavena na subjektivním hodnocení)?</w:t>
      </w:r>
    </w:p>
    <w:p w:rsidR="00DC219A" w:rsidRPr="00AE58C9" w:rsidRDefault="001E3402" w:rsidP="001E3402">
      <w:pPr>
        <w:rPr>
          <w:i/>
        </w:rPr>
      </w:pPr>
      <w:r w:rsidRPr="001E3402">
        <w:rPr>
          <w:i/>
          <w:noProof/>
        </w:rPr>
        <w:t xml:space="preserve">2. Na základě jakých skutečností či parametrů byla provedena ekonomická náročnost subkapitoly 8.3, subkapitoly 8.4, subkapitoly 8.5?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3301F">
        <w:rPr>
          <w:i/>
        </w:rPr>
      </w:r>
      <w:r w:rsidR="00C3301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92998">
        <w:rPr>
          <w:i/>
        </w:rPr>
      </w:r>
      <w:r w:rsidR="00C3301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E92998" w:rsidRPr="00E92998">
        <w:rPr>
          <w:i/>
          <w:noProof/>
        </w:rPr>
        <w:t>22. května 201</w:t>
      </w:r>
      <w:r w:rsidR="00E92998">
        <w:rPr>
          <w:i/>
          <w:noProof/>
        </w:rPr>
        <w:t>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3301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1E3402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4540"/>
    <w:rsid w:val="007207E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30BB0"/>
    <w:rsid w:val="00C3301F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92998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5B9CBE6-1307-48D5-A163-002893F92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604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user</cp:lastModifiedBy>
  <cp:revision>4</cp:revision>
  <cp:lastPrinted>2014-07-24T08:52:00Z</cp:lastPrinted>
  <dcterms:created xsi:type="dcterms:W3CDTF">2015-05-18T11:59:00Z</dcterms:created>
  <dcterms:modified xsi:type="dcterms:W3CDTF">2015-05-24T09:23:00Z</dcterms:modified>
</cp:coreProperties>
</file>