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FA40A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A0223">
        <w:fldChar w:fldCharType="separate"/>
      </w:r>
      <w:r w:rsidR="00FA40AF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A40A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A40AF" w:rsidRPr="00F506F8">
        <w:rPr>
          <w:b/>
          <w:i/>
          <w:sz w:val="22"/>
          <w:szCs w:val="22"/>
        </w:rPr>
      </w:r>
      <w:r w:rsidR="00FA40AF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Simona Šlosarová</w:t>
      </w:r>
      <w:r w:rsidR="00FA40AF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A40A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A0223">
        <w:fldChar w:fldCharType="separate"/>
      </w:r>
      <w:r w:rsidR="00FA40AF">
        <w:fldChar w:fldCharType="end"/>
      </w:r>
      <w:bookmarkEnd w:id="2"/>
      <w:r>
        <w:t xml:space="preserve"> BP:</w:t>
      </w:r>
      <w:bookmarkStart w:id="3" w:name="Text2"/>
      <w:r w:rsidR="00FA40A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A40AF" w:rsidRPr="00F506F8">
        <w:rPr>
          <w:b/>
          <w:i/>
          <w:sz w:val="22"/>
          <w:szCs w:val="22"/>
        </w:rPr>
      </w:r>
      <w:r w:rsidR="00FA40AF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Mgr. Jiří Novosák, Ph.D.</w:t>
      </w:r>
      <w:r w:rsidR="00FA40AF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A40A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A40AF" w:rsidRPr="00F506F8">
        <w:rPr>
          <w:b/>
          <w:i/>
          <w:sz w:val="22"/>
          <w:szCs w:val="22"/>
        </w:rPr>
      </w:r>
      <w:r w:rsidR="00FA40AF" w:rsidRPr="00F506F8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2014/2015</w:t>
      </w:r>
      <w:r w:rsidR="00FA40AF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A40A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A40AF" w:rsidRPr="007358A5">
        <w:rPr>
          <w:b/>
          <w:i/>
          <w:sz w:val="22"/>
          <w:szCs w:val="22"/>
        </w:rPr>
      </w:r>
      <w:r w:rsidR="00FA40AF" w:rsidRPr="007358A5">
        <w:rPr>
          <w:b/>
          <w:i/>
          <w:sz w:val="22"/>
          <w:szCs w:val="22"/>
        </w:rPr>
        <w:fldChar w:fldCharType="separate"/>
      </w:r>
      <w:r w:rsidR="00501348">
        <w:rPr>
          <w:b/>
          <w:i/>
          <w:sz w:val="22"/>
          <w:szCs w:val="22"/>
        </w:rPr>
        <w:t>Evaluace dotačního programu "Nová zelená úsporám" s akcentem na návrh konkrétního projektu</w:t>
      </w:r>
      <w:r w:rsidR="00FA40AF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A40A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A40A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A40A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A40A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A40A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A40A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A40A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b/>
                <w:snapToGrid w:val="0"/>
                <w:color w:val="000000"/>
              </w:rPr>
            </w:r>
            <w:r w:rsidR="00EA02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A40A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A0223">
              <w:rPr>
                <w:snapToGrid w:val="0"/>
                <w:color w:val="000000"/>
              </w:rPr>
            </w:r>
            <w:r w:rsidR="00EA02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A40AF" w:rsidP="00DF27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0085C">
              <w:rPr>
                <w:b/>
                <w:snapToGrid w:val="0"/>
                <w:color w:val="000000"/>
              </w:rPr>
              <w:t>1</w:t>
            </w:r>
            <w:r w:rsidR="00DF27F6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01348" w:rsidRDefault="00FA40AF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4192">
        <w:rPr>
          <w:i/>
        </w:rPr>
        <w:t>Práce se zabývá aktuálním tématem a je zpracována dobře</w:t>
      </w:r>
      <w:r w:rsidR="0000085C">
        <w:rPr>
          <w:i/>
        </w:rPr>
        <w:t>, a to včetně hodnocení vlastního projektu</w:t>
      </w:r>
      <w:r w:rsidR="00014192">
        <w:rPr>
          <w:i/>
        </w:rPr>
        <w:t xml:space="preserve">. </w:t>
      </w:r>
      <w:r w:rsidR="00501348">
        <w:rPr>
          <w:i/>
        </w:rPr>
        <w:t>Dílčí výhrady k práci zahrnují:</w:t>
      </w:r>
    </w:p>
    <w:p w:rsidR="00014192" w:rsidRDefault="00501348" w:rsidP="003E1491">
      <w:pPr>
        <w:rPr>
          <w:i/>
        </w:rPr>
      </w:pPr>
      <w:r>
        <w:rPr>
          <w:i/>
        </w:rPr>
        <w:t>- Metody práce by měly být charakterizovány a popsány v kontextu vlastní práce.</w:t>
      </w:r>
    </w:p>
    <w:p w:rsidR="0000085C" w:rsidRDefault="00014192" w:rsidP="003E1491">
      <w:pPr>
        <w:rPr>
          <w:i/>
        </w:rPr>
      </w:pPr>
      <w:r>
        <w:rPr>
          <w:i/>
        </w:rPr>
        <w:t>- Je otázkou, zda představení vlastního programu není vhodnější dát do praktické části jako součást analýzy. Teoretická část by se měla věnovat širším souvislostem programu a vymezení dílčích aspektů vlastního hodnocení. Takto by práce rovněž získala jasnější a logištější strukturu.</w:t>
      </w:r>
    </w:p>
    <w:p w:rsidR="0000085C" w:rsidRDefault="0000085C" w:rsidP="003E1491">
      <w:pPr>
        <w:rPr>
          <w:i/>
        </w:rPr>
      </w:pPr>
    </w:p>
    <w:p w:rsidR="0000085C" w:rsidRDefault="0000085C" w:rsidP="003E1491">
      <w:pPr>
        <w:rPr>
          <w:i/>
        </w:rPr>
      </w:pPr>
      <w:r>
        <w:rPr>
          <w:i/>
        </w:rPr>
        <w:t>Otázky zahrnují:</w:t>
      </w:r>
    </w:p>
    <w:p w:rsidR="0000085C" w:rsidRDefault="0000085C" w:rsidP="003E1491">
      <w:pPr>
        <w:rPr>
          <w:i/>
        </w:rPr>
      </w:pPr>
      <w:r>
        <w:rPr>
          <w:i/>
        </w:rPr>
        <w:t>- Jaké další možnosti dotačních titulů se nabízejí v oblasti dosahování energetických úspor v bydlení?</w:t>
      </w:r>
    </w:p>
    <w:p w:rsidR="0000085C" w:rsidRDefault="0000085C" w:rsidP="003E1491">
      <w:pPr>
        <w:rPr>
          <w:i/>
        </w:rPr>
      </w:pPr>
      <w:r>
        <w:rPr>
          <w:i/>
        </w:rPr>
        <w:t>- Bude Váš projektový návrh využit rovněž v praxi, případně z jaké konkrétní situace vychází?</w:t>
      </w:r>
    </w:p>
    <w:p w:rsidR="00DC219A" w:rsidRPr="00AE58C9" w:rsidRDefault="00FA40AF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A40A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A0223">
        <w:rPr>
          <w:i/>
        </w:rPr>
      </w:r>
      <w:r w:rsidR="00EA0223">
        <w:rPr>
          <w:i/>
        </w:rPr>
        <w:fldChar w:fldCharType="separate"/>
      </w:r>
      <w:r w:rsidR="00FA40A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A40A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A0223">
        <w:rPr>
          <w:i/>
        </w:rPr>
      </w:r>
      <w:r w:rsidR="00EA0223">
        <w:rPr>
          <w:i/>
        </w:rPr>
        <w:fldChar w:fldCharType="separate"/>
      </w:r>
      <w:r w:rsidR="00FA40A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A40A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A40AF" w:rsidRPr="009C34E5">
        <w:rPr>
          <w:i/>
        </w:rPr>
      </w:r>
      <w:r w:rsidR="00FA40AF" w:rsidRPr="009C34E5">
        <w:rPr>
          <w:i/>
        </w:rPr>
        <w:fldChar w:fldCharType="separate"/>
      </w:r>
      <w:r w:rsidR="00501348">
        <w:rPr>
          <w:i/>
        </w:rPr>
        <w:t>20.5.2015</w:t>
      </w:r>
      <w:r w:rsidR="00FA40A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A40A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A0223">
        <w:fldChar w:fldCharType="separate"/>
      </w:r>
      <w:r w:rsidR="00FA40A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223" w:rsidRDefault="00EA0223">
      <w:r>
        <w:separator/>
      </w:r>
    </w:p>
  </w:endnote>
  <w:endnote w:type="continuationSeparator" w:id="0">
    <w:p w:rsidR="00EA0223" w:rsidRDefault="00EA0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223" w:rsidRDefault="00EA0223">
      <w:r>
        <w:separator/>
      </w:r>
    </w:p>
  </w:footnote>
  <w:footnote w:type="continuationSeparator" w:id="0">
    <w:p w:rsidR="00EA0223" w:rsidRDefault="00EA022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085C"/>
    <w:rsid w:val="00014192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1348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2B7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DF27F6"/>
    <w:rsid w:val="00E1292E"/>
    <w:rsid w:val="00E366A1"/>
    <w:rsid w:val="00E70D63"/>
    <w:rsid w:val="00E725B3"/>
    <w:rsid w:val="00EA0223"/>
    <w:rsid w:val="00F30FB7"/>
    <w:rsid w:val="00F31975"/>
    <w:rsid w:val="00F506F8"/>
    <w:rsid w:val="00F56AFE"/>
    <w:rsid w:val="00F62468"/>
    <w:rsid w:val="00F85FF5"/>
    <w:rsid w:val="00F8725E"/>
    <w:rsid w:val="00F93E10"/>
    <w:rsid w:val="00FA40AF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62B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2B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62B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2B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E5F4C95-73BD-4960-B799-D52B69163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2015-05-22T20:29:00Z</cp:lastPrinted>
  <dcterms:created xsi:type="dcterms:W3CDTF">2015-05-22T20:29:00Z</dcterms:created>
  <dcterms:modified xsi:type="dcterms:W3CDTF">2015-05-22T20:29:00Z</dcterms:modified>
</cp:coreProperties>
</file>