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AEB" w:rsidRDefault="00885AEB" w:rsidP="00885AEB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85AEB" w:rsidRDefault="00885AEB" w:rsidP="00885AEB">
      <w:pPr>
        <w:spacing w:after="120"/>
        <w:jc w:val="center"/>
        <w:rPr>
          <w:b/>
          <w:sz w:val="28"/>
          <w:szCs w:val="28"/>
        </w:rPr>
      </w:pPr>
    </w:p>
    <w:p w:rsidR="00885AEB" w:rsidRDefault="00885AEB" w:rsidP="00885AEB">
      <w:pPr>
        <w:spacing w:before="1080" w:after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Posudek vedoucího bakalářské práce</w:t>
      </w:r>
    </w:p>
    <w:p w:rsidR="00885AEB" w:rsidRDefault="00885AEB" w:rsidP="00885AEB">
      <w:pPr>
        <w:tabs>
          <w:tab w:val="left" w:pos="3686"/>
          <w:tab w:val="left" w:pos="7371"/>
        </w:tabs>
      </w:pPr>
      <w:r>
        <w:t xml:space="preserve">Jméno </w:t>
      </w:r>
      <w:bookmarkStart w:id="1" w:name="Rozevírací8"/>
      <w:r>
        <w:t>studenta</w:t>
      </w:r>
      <w:bookmarkEnd w:id="1"/>
      <w:r>
        <w:t>:</w:t>
      </w:r>
      <w:r>
        <w:tab/>
        <w:t>Vedoucí BP:</w:t>
      </w:r>
      <w:r>
        <w:tab/>
      </w:r>
      <w:proofErr w:type="spellStart"/>
      <w:r>
        <w:t>Ak</w:t>
      </w:r>
      <w:proofErr w:type="spellEnd"/>
      <w:r>
        <w:t>. rok:</w:t>
      </w:r>
    </w:p>
    <w:p w:rsidR="00885AEB" w:rsidRDefault="0040210B" w:rsidP="00885AEB">
      <w:pPr>
        <w:tabs>
          <w:tab w:val="left" w:pos="3686"/>
          <w:tab w:val="left" w:pos="7371"/>
        </w:tabs>
      </w:pPr>
      <w:r>
        <w:t>Markéta Drofová</w:t>
      </w:r>
      <w:r w:rsidR="00885AEB">
        <w:tab/>
      </w:r>
      <w:r w:rsidR="007A7BBB">
        <w:t>Ing. Jiří Macháček</w:t>
      </w:r>
      <w:r w:rsidR="00885AEB">
        <w:tab/>
      </w:r>
      <w:r w:rsidR="007A7BBB">
        <w:t>2012/2013</w:t>
      </w:r>
    </w:p>
    <w:p w:rsidR="00885AEB" w:rsidRDefault="00885AEB" w:rsidP="00885AEB">
      <w:pPr>
        <w:spacing w:before="600" w:after="240"/>
      </w:pPr>
      <w:r>
        <w:t>Téma BP:</w:t>
      </w:r>
    </w:p>
    <w:p w:rsidR="00885AEB" w:rsidRDefault="00782099" w:rsidP="00885AEB">
      <w:r>
        <w:t xml:space="preserve">Program rozvoje obce </w:t>
      </w:r>
      <w:r w:rsidR="0040210B">
        <w:t>Halenkovice</w:t>
      </w:r>
    </w:p>
    <w:p w:rsidR="00885AEB" w:rsidRDefault="00885AEB" w:rsidP="00885AEB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85"/>
        <w:gridCol w:w="3339"/>
        <w:gridCol w:w="5208"/>
      </w:tblGrid>
      <w:tr w:rsidR="00885AEB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120"/>
              <w:ind w:firstLine="180"/>
              <w:rPr>
                <w:snapToGrid w:val="0"/>
              </w:rPr>
            </w:pPr>
            <w:r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5AEB" w:rsidRDefault="00885AEB">
            <w:pPr>
              <w:spacing w:before="120"/>
              <w:jc w:val="center"/>
              <w:rPr>
                <w:snapToGrid w:val="0"/>
              </w:rPr>
            </w:pPr>
            <w:r>
              <w:rPr>
                <w:snapToGrid w:val="0"/>
              </w:rPr>
              <w:t>Počet bodů (0 – 10)</w:t>
            </w:r>
          </w:p>
        </w:tc>
      </w:tr>
      <w:tr w:rsidR="00885AEB"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ind w:left="135"/>
              <w:rPr>
                <w:snapToGrid w:val="0"/>
              </w:rPr>
            </w:pPr>
            <w:r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294A1C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885AEB"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ind w:left="135"/>
              <w:rPr>
                <w:snapToGrid w:val="0"/>
              </w:rPr>
            </w:pPr>
            <w:r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94212D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885AEB"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ind w:left="135"/>
              <w:rPr>
                <w:snapToGrid w:val="0"/>
              </w:rPr>
            </w:pPr>
            <w:r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94212D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885AEB"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ind w:left="135"/>
              <w:rPr>
                <w:snapToGrid w:val="0"/>
              </w:rPr>
            </w:pPr>
            <w:r>
              <w:rPr>
                <w:snapToGrid w:val="0"/>
              </w:rPr>
              <w:t>Praktická část práce</w:t>
            </w:r>
            <w:r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94212D" w:rsidP="0094212D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885AEB"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ind w:left="135"/>
              <w:rPr>
                <w:snapToGrid w:val="0"/>
              </w:rPr>
            </w:pPr>
            <w:r>
              <w:rPr>
                <w:snapToGrid w:val="0"/>
              </w:rPr>
              <w:t>Projektová část</w:t>
            </w:r>
            <w:r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94212D" w:rsidP="0094212D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885AEB"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ind w:left="135"/>
              <w:rPr>
                <w:snapToGrid w:val="0"/>
              </w:rPr>
            </w:pPr>
            <w:r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294A1C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885AEB"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5AEB" w:rsidRDefault="00885AEB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ind w:left="135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CELKOVÝ POČET BODŮ</w:t>
            </w:r>
          </w:p>
          <w:p w:rsidR="00885AEB" w:rsidRDefault="00885AEB">
            <w:pPr>
              <w:spacing w:before="60" w:after="60"/>
              <w:ind w:left="135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294A1C" w:rsidP="0094212D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4</w:t>
            </w:r>
            <w:r w:rsidR="0094212D">
              <w:rPr>
                <w:b/>
                <w:snapToGrid w:val="0"/>
              </w:rPr>
              <w:t>8</w:t>
            </w:r>
          </w:p>
        </w:tc>
      </w:tr>
    </w:tbl>
    <w:p w:rsidR="00885AEB" w:rsidRDefault="00885AEB" w:rsidP="00885AEB">
      <w:pPr>
        <w:rPr>
          <w:b/>
          <w:sz w:val="28"/>
          <w:szCs w:val="28"/>
        </w:rPr>
      </w:pPr>
    </w:p>
    <w:p w:rsidR="00885AEB" w:rsidRDefault="00885AEB" w:rsidP="00885AEB">
      <w:pPr>
        <w:rPr>
          <w:b/>
        </w:rPr>
      </w:pPr>
      <w:r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3"/>
        <w:gridCol w:w="6987"/>
      </w:tblGrid>
      <w:tr w:rsidR="00885AE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885AE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jc w:val="center"/>
            </w:pPr>
            <w:r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nesplněno</w:t>
            </w:r>
          </w:p>
          <w:p w:rsidR="00885AEB" w:rsidRDefault="00885AEB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885AE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jc w:val="center"/>
            </w:pPr>
            <w:r>
              <w:rPr>
                <w:b/>
              </w:rPr>
              <w:t>1 – 2</w:t>
            </w:r>
            <w:r>
              <w:t xml:space="preserve"> body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splněno pouze na úrovni základních požadavků</w:t>
            </w:r>
          </w:p>
          <w:p w:rsidR="00885AEB" w:rsidRDefault="00885AEB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885AE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jc w:val="center"/>
            </w:pPr>
            <w:r>
              <w:rPr>
                <w:b/>
              </w:rPr>
              <w:t>3 – 4</w:t>
            </w:r>
            <w:r>
              <w:t xml:space="preserve"> body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splněno s výraznějšími, ale ne kritickými nedostatky</w:t>
            </w:r>
          </w:p>
          <w:p w:rsidR="00885AEB" w:rsidRDefault="00885AEB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885AE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jc w:val="center"/>
            </w:pPr>
            <w:r>
              <w:rPr>
                <w:b/>
              </w:rPr>
              <w:t>5 – 6</w:t>
            </w:r>
            <w:r>
              <w:t xml:space="preserve"> bodů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splněno, nedostatky neovlivňují podstatně celou práci, zejména výsledky</w:t>
            </w:r>
          </w:p>
          <w:p w:rsidR="00885AEB" w:rsidRDefault="00885AEB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885AE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jc w:val="center"/>
            </w:pPr>
            <w:r>
              <w:rPr>
                <w:b/>
              </w:rPr>
              <w:t>7 – 8</w:t>
            </w:r>
            <w:r>
              <w:t xml:space="preserve"> bodů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splněno zcela bez výhrad</w:t>
            </w:r>
          </w:p>
          <w:p w:rsidR="00885AEB" w:rsidRDefault="00885AEB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885AE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jc w:val="center"/>
            </w:pPr>
            <w:r>
              <w:rPr>
                <w:b/>
              </w:rPr>
              <w:t>9 – 10</w:t>
            </w:r>
            <w:r>
              <w:t xml:space="preserve"> bodů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splněno nadstandardně</w:t>
            </w:r>
          </w:p>
          <w:p w:rsidR="00885AEB" w:rsidRDefault="00885AEB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885AEB" w:rsidRDefault="00885AEB" w:rsidP="00885AEB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885AEB">
        <w:trPr>
          <w:trHeight w:val="2839"/>
        </w:trPr>
        <w:tc>
          <w:tcPr>
            <w:tcW w:w="9212" w:type="dxa"/>
            <w:hideMark/>
          </w:tcPr>
          <w:p w:rsidR="00885AEB" w:rsidRDefault="0040210B" w:rsidP="0094212D">
            <w:r>
              <w:t>Předložená</w:t>
            </w:r>
            <w:r w:rsidR="007A7BBB">
              <w:t xml:space="preserve"> bakalářské práce </w:t>
            </w:r>
            <w:r>
              <w:t>se zabývá důležitou oblastí regionálního rozvoje – tvorbou programových dokumentů, v tomto případě</w:t>
            </w:r>
            <w:r w:rsidR="007A7BBB">
              <w:t xml:space="preserve"> </w:t>
            </w:r>
            <w:r w:rsidR="005852E2">
              <w:t>vy</w:t>
            </w:r>
            <w:r w:rsidR="00782099">
              <w:t>pracování</w:t>
            </w:r>
            <w:r>
              <w:t>m</w:t>
            </w:r>
            <w:r w:rsidR="00782099">
              <w:t xml:space="preserve"> Programu rozvoje </w:t>
            </w:r>
            <w:r w:rsidR="007A7BBB">
              <w:t>obc</w:t>
            </w:r>
            <w:r w:rsidR="00782099">
              <w:t>e</w:t>
            </w:r>
            <w:r>
              <w:t xml:space="preserve"> Halenkovice</w:t>
            </w:r>
            <w:r w:rsidR="007A7BBB">
              <w:t xml:space="preserve">. </w:t>
            </w:r>
            <w:r>
              <w:t>T</w:t>
            </w:r>
            <w:r w:rsidR="007A7BBB">
              <w:t>eoretická část</w:t>
            </w:r>
            <w:r>
              <w:t xml:space="preserve"> je dobře zpracovaná</w:t>
            </w:r>
            <w:r w:rsidR="007A7BBB">
              <w:t xml:space="preserve"> </w:t>
            </w:r>
            <w:r>
              <w:t xml:space="preserve">a </w:t>
            </w:r>
            <w:r w:rsidR="007A7BBB">
              <w:t xml:space="preserve">zaměřuje </w:t>
            </w:r>
            <w:r>
              <w:t xml:space="preserve">se </w:t>
            </w:r>
            <w:r w:rsidR="00782099">
              <w:t>objasnění pojmů z oblasti regionálního rozvoje</w:t>
            </w:r>
            <w:r w:rsidR="00442259">
              <w:t xml:space="preserve"> a základních principů fungování veřejné správy</w:t>
            </w:r>
            <w:r w:rsidR="00782099">
              <w:t>.</w:t>
            </w:r>
            <w:r w:rsidR="00442259">
              <w:t xml:space="preserve"> Jsou zde také odkazy na odpovídající legislativu v této oblasti.</w:t>
            </w:r>
            <w:r w:rsidR="00782099">
              <w:t xml:space="preserve"> </w:t>
            </w:r>
            <w:r w:rsidR="007A7BBB">
              <w:t>V praktické části studen</w:t>
            </w:r>
            <w:r w:rsidR="0018711F">
              <w:t>t</w:t>
            </w:r>
            <w:r w:rsidR="00782099">
              <w:t>ka</w:t>
            </w:r>
            <w:r w:rsidR="007A7BBB">
              <w:t xml:space="preserve"> nejdříve provedl</w:t>
            </w:r>
            <w:r w:rsidR="00782099">
              <w:t>a</w:t>
            </w:r>
            <w:r w:rsidR="007A7BBB">
              <w:t xml:space="preserve"> socioekonomickou analýzu obce </w:t>
            </w:r>
            <w:r w:rsidR="00782099">
              <w:t>Ha</w:t>
            </w:r>
            <w:r w:rsidR="00442259">
              <w:t>lenkovice, kde často využívá srovnávací analýzy s obcí Spytihněv, která je jejím přímým lokálním konkurentem</w:t>
            </w:r>
            <w:r w:rsidR="005852E2">
              <w:t xml:space="preserve">. </w:t>
            </w:r>
            <w:r w:rsidR="00442259">
              <w:t>V</w:t>
            </w:r>
            <w:r w:rsidR="005852E2">
              <w:t>yhodnocen</w:t>
            </w:r>
            <w:r w:rsidR="00442259">
              <w:t>í je provedeno</w:t>
            </w:r>
            <w:r w:rsidR="005852E2">
              <w:t xml:space="preserve"> formou SWOT analýzy, která </w:t>
            </w:r>
            <w:r w:rsidR="00442259">
              <w:t>je zpracována velmi kvalitně.</w:t>
            </w:r>
            <w:r w:rsidR="0018711F">
              <w:t xml:space="preserve"> Návrh</w:t>
            </w:r>
            <w:r w:rsidR="008A03DA">
              <w:t xml:space="preserve">ová část </w:t>
            </w:r>
            <w:r w:rsidR="00442259">
              <w:t xml:space="preserve">odpovídá </w:t>
            </w:r>
            <w:r w:rsidR="008A03DA">
              <w:t>závěr</w:t>
            </w:r>
            <w:r w:rsidR="00442259">
              <w:t>ům</w:t>
            </w:r>
            <w:r w:rsidR="008A03DA">
              <w:t xml:space="preserve"> SWOT analýzy, ale někter</w:t>
            </w:r>
            <w:r w:rsidR="00442259">
              <w:t>é</w:t>
            </w:r>
            <w:r w:rsidR="008A03DA">
              <w:t xml:space="preserve"> </w:t>
            </w:r>
            <w:r w:rsidR="00442259">
              <w:t>priority mohly být lépe formulovány</w:t>
            </w:r>
            <w:r w:rsidR="0094212D">
              <w:t>.</w:t>
            </w:r>
            <w:r w:rsidR="008A03DA">
              <w:t xml:space="preserve"> Návrhy projektů </w:t>
            </w:r>
            <w:r w:rsidR="0094212D">
              <w:t xml:space="preserve">vycházejí ze stanovených </w:t>
            </w:r>
            <w:r w:rsidR="008A03DA">
              <w:t>strategických cílů a priorit</w:t>
            </w:r>
            <w:r w:rsidR="0094212D">
              <w:t>, ale není zřejmé, zda se jedná o již rozpracované projekty či nové návrhy</w:t>
            </w:r>
            <w:r w:rsidR="008A03DA">
              <w:t>.</w:t>
            </w:r>
          </w:p>
        </w:tc>
      </w:tr>
    </w:tbl>
    <w:p w:rsidR="00885AEB" w:rsidRDefault="00885AEB" w:rsidP="00885AEB">
      <w:pPr>
        <w:rPr>
          <w:b/>
        </w:rPr>
      </w:pPr>
    </w:p>
    <w:p w:rsidR="00885AEB" w:rsidRDefault="00885AEB" w:rsidP="00885AEB">
      <w:pPr>
        <w:rPr>
          <w:b/>
        </w:rPr>
      </w:pPr>
    </w:p>
    <w:p w:rsidR="00885AEB" w:rsidRDefault="00885AEB" w:rsidP="00885AEB">
      <w:pPr>
        <w:rPr>
          <w:b/>
          <w:sz w:val="28"/>
          <w:szCs w:val="28"/>
        </w:rPr>
      </w:pPr>
      <w:r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885AEB">
        <w:trPr>
          <w:trHeight w:val="2839"/>
        </w:trPr>
        <w:tc>
          <w:tcPr>
            <w:tcW w:w="9212" w:type="dxa"/>
            <w:hideMark/>
          </w:tcPr>
          <w:p w:rsidR="00885AEB" w:rsidRDefault="00885AEB" w:rsidP="008A03DA">
            <w:pPr>
              <w:pStyle w:val="Odstavecseseznamem"/>
            </w:pPr>
          </w:p>
          <w:p w:rsidR="00294A1C" w:rsidRDefault="008A03DA" w:rsidP="00294A1C">
            <w:pPr>
              <w:pStyle w:val="Odstavecseseznamem"/>
              <w:numPr>
                <w:ilvl w:val="0"/>
                <w:numId w:val="1"/>
              </w:numPr>
            </w:pPr>
            <w:r>
              <w:t>Bude mít obec dostatek finančních prostředků na financování Vámi navrhovaných projektů</w:t>
            </w:r>
            <w:r w:rsidR="00294A1C">
              <w:t>?</w:t>
            </w:r>
          </w:p>
          <w:p w:rsidR="0094212D" w:rsidRDefault="0094212D" w:rsidP="00294A1C">
            <w:pPr>
              <w:pStyle w:val="Odstavecseseznamem"/>
              <w:numPr>
                <w:ilvl w:val="0"/>
                <w:numId w:val="1"/>
              </w:numPr>
            </w:pPr>
            <w:r>
              <w:t>Kde vidíte hlavní rozvojové předpoklady obce?</w:t>
            </w:r>
          </w:p>
        </w:tc>
      </w:tr>
    </w:tbl>
    <w:p w:rsidR="00885AEB" w:rsidRDefault="00885AEB" w:rsidP="00885AEB"/>
    <w:p w:rsidR="00885AEB" w:rsidRDefault="00885AEB" w:rsidP="00885AEB"/>
    <w:p w:rsidR="00885AEB" w:rsidRDefault="00885AEB" w:rsidP="00885AEB"/>
    <w:p w:rsidR="00885AEB" w:rsidRDefault="00885AEB" w:rsidP="00885AEB"/>
    <w:p w:rsidR="00885AEB" w:rsidRDefault="00885AEB" w:rsidP="00885AEB">
      <w:r>
        <w:t xml:space="preserve">BP byla podrobena kontrole ke zjištění původnosti práce v IS STAG/Portál. Na základě výsledků této kontroly bylo zjištěno, že BP </w:t>
      </w:r>
      <w:bookmarkStart w:id="2" w:name="Rozevírací1"/>
      <w:r w:rsidR="00461DFB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>
        <w:instrText xml:space="preserve"> FORMDROPDOWN </w:instrText>
      </w:r>
      <w:r w:rsidR="00461DFB">
        <w:fldChar w:fldCharType="end"/>
      </w:r>
      <w:bookmarkEnd w:id="2"/>
      <w:r>
        <w:t xml:space="preserve"> plagiát. </w:t>
      </w:r>
    </w:p>
    <w:p w:rsidR="00885AEB" w:rsidRDefault="00885AEB" w:rsidP="00885AEB">
      <w:pPr>
        <w:tabs>
          <w:tab w:val="right" w:pos="9360"/>
        </w:tabs>
      </w:pPr>
      <w:r>
        <w:t>Práce splňuje kritéria pro obhajobu BP.</w:t>
      </w:r>
      <w:r>
        <w:tab/>
      </w:r>
      <w:r w:rsidR="00294A1C">
        <w:t>X</w:t>
      </w:r>
      <w:r w:rsidR="00461DFB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461DFB">
        <w:fldChar w:fldCharType="end"/>
      </w:r>
    </w:p>
    <w:p w:rsidR="00885AEB" w:rsidRDefault="00885AEB" w:rsidP="00885AEB">
      <w:pPr>
        <w:tabs>
          <w:tab w:val="right" w:pos="9360"/>
        </w:tabs>
      </w:pPr>
    </w:p>
    <w:p w:rsidR="00885AEB" w:rsidRDefault="00885AEB" w:rsidP="00885AEB">
      <w:r>
        <w:t>Práce nesplňuje kritéria pro obhajobu BP (minimálně jedno kritérium hodnoceno 0 body).</w:t>
      </w:r>
    </w:p>
    <w:p w:rsidR="00885AEB" w:rsidRDefault="00885AEB" w:rsidP="00885AEB">
      <w:pPr>
        <w:tabs>
          <w:tab w:val="right" w:pos="9360"/>
        </w:tabs>
      </w:pPr>
      <w:r>
        <w:tab/>
      </w:r>
      <w:r w:rsidR="00461DFB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461DFB">
        <w:fldChar w:fldCharType="end"/>
      </w:r>
    </w:p>
    <w:p w:rsidR="00885AEB" w:rsidRDefault="00885AEB" w:rsidP="00885AEB">
      <w:pPr>
        <w:outlineLvl w:val="0"/>
      </w:pPr>
    </w:p>
    <w:p w:rsidR="00885AEB" w:rsidRDefault="00885AEB" w:rsidP="00885AEB">
      <w:pPr>
        <w:outlineLvl w:val="0"/>
      </w:pPr>
    </w:p>
    <w:p w:rsidR="00885AEB" w:rsidRDefault="00885AEB" w:rsidP="00885AEB">
      <w:pPr>
        <w:outlineLvl w:val="0"/>
      </w:pPr>
      <w:r>
        <w:t>Ve Zlíně dne: 24. 5. 2013</w:t>
      </w:r>
    </w:p>
    <w:p w:rsidR="00885AEB" w:rsidRDefault="00885AEB" w:rsidP="00885AEB"/>
    <w:p w:rsidR="00885AEB" w:rsidRDefault="00885AEB" w:rsidP="00885AEB"/>
    <w:p w:rsidR="00885AEB" w:rsidRDefault="00885AEB" w:rsidP="00885AEB"/>
    <w:p w:rsidR="00885AEB" w:rsidRDefault="00885AEB" w:rsidP="00885AEB"/>
    <w:p w:rsidR="00885AEB" w:rsidRDefault="00885AEB" w:rsidP="00885AEB">
      <w:pPr>
        <w:tabs>
          <w:tab w:val="left" w:pos="6379"/>
          <w:tab w:val="left" w:pos="8931"/>
        </w:tabs>
        <w:rPr>
          <w:u w:val="dotted"/>
        </w:rPr>
      </w:pPr>
      <w:r>
        <w:tab/>
      </w:r>
      <w:r>
        <w:rPr>
          <w:u w:val="dotted"/>
        </w:rPr>
        <w:tab/>
      </w:r>
    </w:p>
    <w:p w:rsidR="00885AEB" w:rsidRDefault="00885AEB" w:rsidP="00885AEB">
      <w:pPr>
        <w:tabs>
          <w:tab w:val="left" w:pos="6840"/>
          <w:tab w:val="left" w:pos="8931"/>
        </w:tabs>
        <w:spacing w:before="120"/>
        <w:ind w:left="6373" w:firstLine="289"/>
      </w:pPr>
      <w:r>
        <w:t>podpis vedoucího BP</w:t>
      </w:r>
    </w:p>
    <w:p w:rsidR="00885AEB" w:rsidRDefault="00885AEB" w:rsidP="00885AEB">
      <w:pPr>
        <w:pStyle w:val="Nadpis2"/>
        <w:jc w:val="left"/>
        <w:rPr>
          <w:b/>
          <w:szCs w:val="28"/>
        </w:rPr>
      </w:pPr>
    </w:p>
    <w:p w:rsidR="00885AEB" w:rsidRDefault="00885AEB" w:rsidP="00885AEB"/>
    <w:p w:rsidR="00885AEB" w:rsidRDefault="00885AEB" w:rsidP="00885AEB"/>
    <w:p w:rsidR="00885AEB" w:rsidRDefault="00885AEB" w:rsidP="00885AEB">
      <w:pPr>
        <w:pStyle w:val="Nadpis2"/>
        <w:jc w:val="left"/>
        <w:rPr>
          <w:b/>
          <w:szCs w:val="28"/>
        </w:rPr>
      </w:pPr>
      <w:r>
        <w:rPr>
          <w:b/>
          <w:szCs w:val="28"/>
        </w:rPr>
        <w:lastRenderedPageBreak/>
        <w:t>Instrukce pro hodnocení jednotlivých kritérií:</w:t>
      </w:r>
    </w:p>
    <w:p w:rsidR="00885AEB" w:rsidRDefault="00885AEB" w:rsidP="00885AEB">
      <w:pPr>
        <w:pStyle w:val="Nadpis3"/>
        <w:spacing w:before="180" w:after="60"/>
        <w:jc w:val="both"/>
      </w:pPr>
      <w:r>
        <w:rPr>
          <w:sz w:val="22"/>
          <w:szCs w:val="22"/>
        </w:rPr>
        <w:t>Kritérium 1. Hodnocení náročnosti tématu práce (0 - 10 bodů)</w:t>
      </w:r>
    </w:p>
    <w:p w:rsidR="00885AEB" w:rsidRDefault="00885AEB" w:rsidP="00885AEB">
      <w:pPr>
        <w:pStyle w:val="textkriterium"/>
      </w:pPr>
      <w:r>
        <w:t>Toto kritérium hodnotí originalitu zvoleného tématu, jeho zaměření na studijní obor, složitost řešené problematiky, náročnost na teoretické i praktické informační zdroje.</w:t>
      </w:r>
    </w:p>
    <w:p w:rsidR="00885AEB" w:rsidRDefault="00885AEB" w:rsidP="00885AEB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Kritérium 2. Hodnocení splnění cílů práce (0 - 10 bodů)</w:t>
      </w:r>
    </w:p>
    <w:p w:rsidR="00885AEB" w:rsidRDefault="00885AEB" w:rsidP="00885AEB">
      <w:pPr>
        <w:pStyle w:val="textkriterium"/>
      </w:pPr>
      <w:r>
        <w:t>Toto kritérium hodnotí splnění zadání práce na základě definovaných cílů práce, které musí být součástí úvodu. Definovaný cíl práce odpovídá požadované náročnosti vzhledem k typu práce.</w:t>
      </w:r>
    </w:p>
    <w:p w:rsidR="00885AEB" w:rsidRDefault="00885AEB" w:rsidP="00885AEB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Kritérium 3. Hodnocení teoretické části práce (0 - 10 bodů)</w:t>
      </w:r>
    </w:p>
    <w:p w:rsidR="00885AEB" w:rsidRDefault="00885AEB" w:rsidP="00885AEB">
      <w:pPr>
        <w:pStyle w:val="textkriterium"/>
      </w:pPr>
      <w:r>
        <w:t>Hodnotí se především výběr teoretických zdrojů a jejich možná aplikace pro řešení tématu. Hodnotí se rovněž způsob i úroveň citací. Rozsah zpracované literatury, její aktuálnost, využití cizojazyčné literatury, využitelnost přehledu pro vlastní práci, diskuse alternativních pohledů, rozbor použitých citací. Literární přehled práce je po metodické a formální stránce řádně zpracován včetně citací a odkazů na použitou literaturu.</w:t>
      </w:r>
    </w:p>
    <w:p w:rsidR="00885AEB" w:rsidRDefault="00885AEB" w:rsidP="00885AEB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Kritérium 4. Hodnocení praktické části práce (analytická </w:t>
      </w:r>
      <w:proofErr w:type="gramStart"/>
      <w:r>
        <w:rPr>
          <w:sz w:val="22"/>
          <w:szCs w:val="22"/>
        </w:rPr>
        <w:t>část) (0 - 10</w:t>
      </w:r>
      <w:proofErr w:type="gramEnd"/>
      <w:r>
        <w:rPr>
          <w:sz w:val="22"/>
          <w:szCs w:val="22"/>
        </w:rPr>
        <w:t xml:space="preserve"> bodů)</w:t>
      </w:r>
    </w:p>
    <w:p w:rsidR="00885AEB" w:rsidRDefault="00885AEB" w:rsidP="00885AEB">
      <w:pPr>
        <w:pStyle w:val="textkriterium"/>
      </w:pPr>
      <w:r>
        <w:t xml:space="preserve"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 jako východisko pro řešící část. </w:t>
      </w:r>
    </w:p>
    <w:p w:rsidR="00885AEB" w:rsidRDefault="00885AEB" w:rsidP="00885AEB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Kritérium 5. Hodnocení praktické části práce (řešící </w:t>
      </w:r>
      <w:proofErr w:type="gramStart"/>
      <w:r>
        <w:rPr>
          <w:sz w:val="22"/>
          <w:szCs w:val="22"/>
        </w:rPr>
        <w:t>část) (0 - 10</w:t>
      </w:r>
      <w:proofErr w:type="gramEnd"/>
      <w:r>
        <w:rPr>
          <w:sz w:val="22"/>
          <w:szCs w:val="22"/>
        </w:rPr>
        <w:t xml:space="preserve"> bodů)</w:t>
      </w:r>
    </w:p>
    <w:p w:rsidR="00885AEB" w:rsidRDefault="00885AEB" w:rsidP="00885AEB">
      <w:pPr>
        <w:pStyle w:val="textkriterium"/>
      </w:pPr>
      <w:r>
        <w:t xml:space="preserve">Hodnotí se věcná úroveň řešení problému, dosažení stanovených cílů, návaznost řešící části </w:t>
      </w:r>
      <w:r>
        <w:br/>
        <w:t>na analytickou část. Kritérium hodnotí rovněž celkovou úroveň provázanosti teoretické a praktické části práce, zdůvodnění návrhů a jejich dopadů.</w:t>
      </w:r>
    </w:p>
    <w:p w:rsidR="00885AEB" w:rsidRDefault="00885AEB" w:rsidP="00885AEB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Kritérium 6. Hodnocení formální úrovně práce (0 - 10 bodů)</w:t>
      </w:r>
    </w:p>
    <w:p w:rsidR="00885AEB" w:rsidRDefault="00885AEB" w:rsidP="00885AEB">
      <w:pPr>
        <w:pStyle w:val="textkriterium"/>
      </w:pPr>
      <w:r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DA026E" w:rsidRDefault="00FC58F4" w:rsidP="00885AEB"/>
    <w:sectPr w:rsidR="00DA026E" w:rsidSect="006E7C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F85565"/>
    <w:multiLevelType w:val="hybridMultilevel"/>
    <w:tmpl w:val="5D2E27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AEB"/>
    <w:rsid w:val="00101E5C"/>
    <w:rsid w:val="0018711F"/>
    <w:rsid w:val="00294A1C"/>
    <w:rsid w:val="003438D6"/>
    <w:rsid w:val="0040210B"/>
    <w:rsid w:val="00442259"/>
    <w:rsid w:val="00461DFB"/>
    <w:rsid w:val="005852E2"/>
    <w:rsid w:val="006E7C41"/>
    <w:rsid w:val="00782099"/>
    <w:rsid w:val="007A7BBB"/>
    <w:rsid w:val="00885AEB"/>
    <w:rsid w:val="008A03DA"/>
    <w:rsid w:val="008A690D"/>
    <w:rsid w:val="008C5B15"/>
    <w:rsid w:val="008E7584"/>
    <w:rsid w:val="0094212D"/>
    <w:rsid w:val="00A55523"/>
    <w:rsid w:val="00FC58F4"/>
    <w:rsid w:val="00FD3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5A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885AEB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885AEB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semiHidden/>
    <w:rsid w:val="00885AEB"/>
    <w:rPr>
      <w:rFonts w:ascii="Times New Roman" w:eastAsia="Times New Roman" w:hAnsi="Times New Roman" w:cs="Times New Roman"/>
      <w:iCs/>
      <w:sz w:val="28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semiHidden/>
    <w:rsid w:val="00885AE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textkriterium">
    <w:name w:val="text_kriterium"/>
    <w:next w:val="Normln"/>
    <w:rsid w:val="00885AEB"/>
    <w:pPr>
      <w:spacing w:after="0" w:line="240" w:lineRule="auto"/>
      <w:jc w:val="both"/>
    </w:pPr>
    <w:rPr>
      <w:rFonts w:ascii="Times New Roman" w:eastAsia="Calibri" w:hAnsi="Times New Roman" w:cs="Times New Roman"/>
      <w:szCs w:val="24"/>
    </w:rPr>
  </w:style>
  <w:style w:type="paragraph" w:customStyle="1" w:styleId="texttabulka">
    <w:name w:val="text_tabulka"/>
    <w:basedOn w:val="textkriterium"/>
    <w:rsid w:val="00885AEB"/>
    <w:pPr>
      <w:spacing w:before="60" w:after="60"/>
      <w:jc w:val="right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85AE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5AE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294A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5A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885AEB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885AEB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semiHidden/>
    <w:rsid w:val="00885AEB"/>
    <w:rPr>
      <w:rFonts w:ascii="Times New Roman" w:eastAsia="Times New Roman" w:hAnsi="Times New Roman" w:cs="Times New Roman"/>
      <w:iCs/>
      <w:sz w:val="28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semiHidden/>
    <w:rsid w:val="00885AE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textkriterium">
    <w:name w:val="text_kriterium"/>
    <w:next w:val="Normln"/>
    <w:rsid w:val="00885AEB"/>
    <w:pPr>
      <w:spacing w:after="0" w:line="240" w:lineRule="auto"/>
      <w:jc w:val="both"/>
    </w:pPr>
    <w:rPr>
      <w:rFonts w:ascii="Times New Roman" w:eastAsia="Calibri" w:hAnsi="Times New Roman" w:cs="Times New Roman"/>
      <w:szCs w:val="24"/>
    </w:rPr>
  </w:style>
  <w:style w:type="paragraph" w:customStyle="1" w:styleId="texttabulka">
    <w:name w:val="text_tabulka"/>
    <w:basedOn w:val="textkriterium"/>
    <w:rsid w:val="00885AEB"/>
    <w:pPr>
      <w:spacing w:before="60" w:after="60"/>
      <w:jc w:val="right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85AE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5AE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294A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644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Slamenikova</cp:lastModifiedBy>
  <cp:revision>2</cp:revision>
  <cp:lastPrinted>2013-05-27T08:00:00Z</cp:lastPrinted>
  <dcterms:created xsi:type="dcterms:W3CDTF">2013-05-27T08:01:00Z</dcterms:created>
  <dcterms:modified xsi:type="dcterms:W3CDTF">2013-05-27T08:01:00Z</dcterms:modified>
</cp:coreProperties>
</file>