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37303" w:rsidRPr="00C50B27" w:rsidTr="0046761A">
        <w:tc>
          <w:tcPr>
            <w:tcW w:w="9828" w:type="dxa"/>
            <w:gridSpan w:val="9"/>
          </w:tcPr>
          <w:p w:rsidR="00C37303" w:rsidRPr="00C50B27" w:rsidRDefault="00C37303" w:rsidP="0046761A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C37303" w:rsidRPr="00C50B27" w:rsidTr="0046761A">
        <w:tc>
          <w:tcPr>
            <w:tcW w:w="2808" w:type="dxa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C37303" w:rsidRPr="00C50B27" w:rsidRDefault="00C37303" w:rsidP="0046761A">
            <w:r>
              <w:rPr>
                <w:sz w:val="22"/>
                <w:szCs w:val="22"/>
              </w:rPr>
              <w:t>Bc. Marta Kalová</w:t>
            </w:r>
          </w:p>
        </w:tc>
      </w:tr>
      <w:tr w:rsidR="00C37303" w:rsidRPr="00C50B27" w:rsidTr="0046761A">
        <w:tc>
          <w:tcPr>
            <w:tcW w:w="2808" w:type="dxa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C37303" w:rsidRPr="00C50B27" w:rsidRDefault="00C37303" w:rsidP="0046761A">
            <w:r>
              <w:rPr>
                <w:sz w:val="22"/>
                <w:szCs w:val="22"/>
              </w:rPr>
              <w:t>Postoje rodičů k tělesným trestům ve výchově dětí předškolního věku v Blansku</w:t>
            </w:r>
          </w:p>
        </w:tc>
      </w:tr>
      <w:tr w:rsidR="00C37303" w:rsidRPr="00C50B27" w:rsidTr="0046761A">
        <w:tc>
          <w:tcPr>
            <w:tcW w:w="2808" w:type="dxa"/>
          </w:tcPr>
          <w:p w:rsidR="00C37303" w:rsidRPr="00C50B27" w:rsidRDefault="00C37303" w:rsidP="0046761A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C37303" w:rsidRPr="00C50B27" w:rsidRDefault="00C37303" w:rsidP="0046761A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C37303" w:rsidRPr="00C50B27" w:rsidTr="0046761A">
        <w:tc>
          <w:tcPr>
            <w:tcW w:w="2808" w:type="dxa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C37303" w:rsidRPr="00C50B27" w:rsidRDefault="00C37303" w:rsidP="0046761A">
            <w:r>
              <w:rPr>
                <w:sz w:val="22"/>
                <w:szCs w:val="22"/>
              </w:rPr>
              <w:t>Sociální pedagogika</w:t>
            </w:r>
          </w:p>
        </w:tc>
      </w:tr>
      <w:tr w:rsidR="00C37303" w:rsidRPr="00C50B27" w:rsidTr="0046761A">
        <w:tc>
          <w:tcPr>
            <w:tcW w:w="2808" w:type="dxa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C37303" w:rsidRPr="00C50B27" w:rsidRDefault="00C37303" w:rsidP="0046761A">
            <w:r>
              <w:rPr>
                <w:sz w:val="22"/>
                <w:szCs w:val="22"/>
              </w:rPr>
              <w:t>Prezenční</w:t>
            </w:r>
          </w:p>
        </w:tc>
      </w:tr>
      <w:tr w:rsidR="00C37303" w:rsidRPr="00C50B27" w:rsidTr="0046761A">
        <w:tc>
          <w:tcPr>
            <w:tcW w:w="2808" w:type="dxa"/>
            <w:vAlign w:val="center"/>
          </w:tcPr>
          <w:p w:rsidR="00C37303" w:rsidRPr="00C50B27" w:rsidRDefault="00C37303" w:rsidP="0046761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37303" w:rsidRPr="00C50B27" w:rsidRDefault="00C37303" w:rsidP="0046761A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C37303" w:rsidRPr="00C50B27" w:rsidRDefault="00C37303" w:rsidP="0046761A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C37303" w:rsidRPr="00C50B27" w:rsidTr="0046761A">
        <w:tc>
          <w:tcPr>
            <w:tcW w:w="9828" w:type="dxa"/>
            <w:gridSpan w:val="9"/>
            <w:shd w:val="clear" w:color="auto" w:fill="A6A6A6"/>
          </w:tcPr>
          <w:p w:rsidR="00C37303" w:rsidRPr="00C50B27" w:rsidRDefault="00C37303" w:rsidP="0046761A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7" w:type="dxa"/>
            <w:vAlign w:val="center"/>
          </w:tcPr>
          <w:p w:rsidR="00C37303" w:rsidRPr="00C50B27" w:rsidRDefault="00C37303" w:rsidP="0046761A"/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9828" w:type="dxa"/>
            <w:gridSpan w:val="9"/>
            <w:shd w:val="clear" w:color="auto" w:fill="A6A6A6"/>
            <w:vAlign w:val="center"/>
          </w:tcPr>
          <w:p w:rsidR="00C37303" w:rsidRPr="00C50B27" w:rsidRDefault="00C37303" w:rsidP="0046761A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294F06" w:rsidP="0046761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9828" w:type="dxa"/>
            <w:gridSpan w:val="9"/>
            <w:shd w:val="clear" w:color="auto" w:fill="A6A6A6"/>
            <w:vAlign w:val="center"/>
          </w:tcPr>
          <w:p w:rsidR="00C37303" w:rsidRPr="00C50B27" w:rsidRDefault="00C37303" w:rsidP="0046761A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294F06" w:rsidP="0046761A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294F06" w:rsidP="0046761A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9828" w:type="dxa"/>
            <w:gridSpan w:val="9"/>
            <w:shd w:val="clear" w:color="auto" w:fill="A6A6A6"/>
          </w:tcPr>
          <w:p w:rsidR="00C37303" w:rsidRPr="00B411DB" w:rsidRDefault="00C37303" w:rsidP="0046761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/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9828" w:type="dxa"/>
            <w:gridSpan w:val="9"/>
          </w:tcPr>
          <w:p w:rsidR="00C37303" w:rsidRDefault="00C37303" w:rsidP="0046761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37303" w:rsidRDefault="00C37303" w:rsidP="0046761A">
            <w:pPr>
              <w:rPr>
                <w:b/>
              </w:rPr>
            </w:pPr>
          </w:p>
          <w:p w:rsidR="00C37303" w:rsidRPr="00C50B27" w:rsidRDefault="00C37303" w:rsidP="0046761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C37303" w:rsidRDefault="00C37303" w:rsidP="0046761A">
            <w:r>
              <w:rPr>
                <w:sz w:val="22"/>
                <w:szCs w:val="22"/>
              </w:rPr>
              <w:t>+ zájem autorky o danou problematiku</w:t>
            </w:r>
          </w:p>
          <w:p w:rsidR="00C37303" w:rsidRDefault="00C37303" w:rsidP="0046761A">
            <w:r>
              <w:rPr>
                <w:sz w:val="22"/>
                <w:szCs w:val="22"/>
              </w:rPr>
              <w:t>+ provázanost jednotlivých kapitol teoretické části práce</w:t>
            </w:r>
          </w:p>
          <w:p w:rsidR="00C37303" w:rsidRDefault="00C37303" w:rsidP="0046761A"/>
          <w:p w:rsidR="00C37303" w:rsidRPr="00C50B27" w:rsidRDefault="00C37303" w:rsidP="0046761A"/>
          <w:p w:rsidR="00C37303" w:rsidRPr="00C50B27" w:rsidRDefault="00C37303" w:rsidP="0046761A"/>
          <w:p w:rsidR="00C37303" w:rsidRDefault="00C37303" w:rsidP="0046761A">
            <w:pPr>
              <w:rPr>
                <w:b/>
                <w:sz w:val="22"/>
                <w:szCs w:val="22"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C37303" w:rsidRPr="00C37303" w:rsidRDefault="00C37303" w:rsidP="0046761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C37303">
              <w:rPr>
                <w:sz w:val="22"/>
                <w:szCs w:val="22"/>
              </w:rPr>
              <w:t>v rámci interpretace dat zůstává autorka</w:t>
            </w:r>
            <w:r>
              <w:rPr>
                <w:sz w:val="22"/>
                <w:szCs w:val="22"/>
              </w:rPr>
              <w:t xml:space="preserve"> pouze u popisné roviny</w:t>
            </w:r>
          </w:p>
          <w:p w:rsidR="00C37303" w:rsidRPr="00294F06" w:rsidRDefault="00C37303" w:rsidP="0046761A">
            <w:pPr>
              <w:rPr>
                <w:i/>
              </w:rPr>
            </w:pPr>
            <w:r>
              <w:rPr>
                <w:sz w:val="22"/>
                <w:szCs w:val="22"/>
              </w:rPr>
              <w:t>-</w:t>
            </w:r>
            <w:r w:rsidR="00294F06">
              <w:rPr>
                <w:sz w:val="22"/>
                <w:szCs w:val="22"/>
              </w:rPr>
              <w:t xml:space="preserve"> závěry práce nejsou nijak překvapivé, zůstává otázkou, zda je nutné realizovat </w:t>
            </w:r>
            <w:proofErr w:type="spellStart"/>
            <w:r w:rsidR="00294F06">
              <w:rPr>
                <w:sz w:val="22"/>
                <w:szCs w:val="22"/>
              </w:rPr>
              <w:t>výzk</w:t>
            </w:r>
            <w:proofErr w:type="spellEnd"/>
            <w:r w:rsidR="00294F06">
              <w:rPr>
                <w:sz w:val="22"/>
                <w:szCs w:val="22"/>
              </w:rPr>
              <w:t>. šetření, abychom mohli konstatovat</w:t>
            </w:r>
            <w:r>
              <w:rPr>
                <w:sz w:val="22"/>
                <w:szCs w:val="22"/>
              </w:rPr>
              <w:t xml:space="preserve">: </w:t>
            </w:r>
            <w:r w:rsidR="00294F06">
              <w:rPr>
                <w:sz w:val="22"/>
                <w:szCs w:val="22"/>
              </w:rPr>
              <w:t>„</w:t>
            </w:r>
            <w:r w:rsidR="00294F06" w:rsidRPr="00294F06">
              <w:rPr>
                <w:i/>
                <w:sz w:val="22"/>
                <w:szCs w:val="22"/>
              </w:rPr>
              <w:t xml:space="preserve">V praxi se tak potvrzuje, co bylo popsáno i v teoretické části, a to, že tělesný trest je </w:t>
            </w:r>
            <w:proofErr w:type="spellStart"/>
            <w:r w:rsidR="00294F06" w:rsidRPr="00294F06">
              <w:rPr>
                <w:i/>
                <w:sz w:val="22"/>
                <w:szCs w:val="22"/>
              </w:rPr>
              <w:t>transgeneračně</w:t>
            </w:r>
            <w:proofErr w:type="spellEnd"/>
            <w:r w:rsidR="00294F06" w:rsidRPr="00294F06">
              <w:rPr>
                <w:i/>
                <w:sz w:val="22"/>
                <w:szCs w:val="22"/>
              </w:rPr>
              <w:t xml:space="preserve"> předáván. Rodiče, kteří byli v dětství tělesně trestání, pak mají tendenci tělesně trestat i svoje vlastní děti.“</w:t>
            </w:r>
            <w:r w:rsidR="00294F06">
              <w:rPr>
                <w:i/>
                <w:sz w:val="22"/>
                <w:szCs w:val="22"/>
              </w:rPr>
              <w:t xml:space="preserve"> (s. 70)</w:t>
            </w:r>
          </w:p>
          <w:p w:rsidR="00C37303" w:rsidRPr="00747A13" w:rsidRDefault="00C37303" w:rsidP="0046761A">
            <w:r w:rsidRPr="00747A13">
              <w:rPr>
                <w:sz w:val="22"/>
                <w:szCs w:val="22"/>
              </w:rPr>
              <w:t>Práci doporučuji k obhajobě.</w:t>
            </w:r>
          </w:p>
        </w:tc>
      </w:tr>
      <w:tr w:rsidR="00C37303" w:rsidRPr="00C50B27" w:rsidTr="0046761A">
        <w:tc>
          <w:tcPr>
            <w:tcW w:w="9828" w:type="dxa"/>
            <w:gridSpan w:val="9"/>
          </w:tcPr>
          <w:p w:rsidR="00C37303" w:rsidRPr="00C50B27" w:rsidRDefault="00C37303" w:rsidP="0046761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94F06" w:rsidRPr="00C50B27" w:rsidRDefault="00294F06" w:rsidP="00294F06">
            <w:r>
              <w:rPr>
                <w:sz w:val="22"/>
                <w:szCs w:val="22"/>
              </w:rPr>
              <w:t>Neuvažovala jste vzhledem k tématu o kvalitativně pojatém výzkumu?</w:t>
            </w:r>
          </w:p>
          <w:p w:rsidR="00C37303" w:rsidRPr="00C50B27" w:rsidRDefault="00C37303" w:rsidP="0046761A"/>
        </w:tc>
      </w:tr>
      <w:tr w:rsidR="00C37303" w:rsidRPr="00C50B27" w:rsidTr="0046761A">
        <w:tc>
          <w:tcPr>
            <w:tcW w:w="6791" w:type="dxa"/>
            <w:gridSpan w:val="3"/>
          </w:tcPr>
          <w:p w:rsidR="00C37303" w:rsidRPr="00C50B27" w:rsidRDefault="00C37303" w:rsidP="0046761A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</w:tcPr>
          <w:p w:rsidR="00C37303" w:rsidRPr="00C50B27" w:rsidRDefault="00294F06" w:rsidP="004676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6" w:type="dxa"/>
          </w:tcPr>
          <w:p w:rsidR="00C37303" w:rsidRPr="00C50B27" w:rsidRDefault="00C37303" w:rsidP="0046761A">
            <w:pPr>
              <w:jc w:val="center"/>
            </w:pPr>
          </w:p>
        </w:tc>
        <w:tc>
          <w:tcPr>
            <w:tcW w:w="505" w:type="dxa"/>
          </w:tcPr>
          <w:p w:rsidR="00C37303" w:rsidRPr="00C50B27" w:rsidRDefault="00C37303" w:rsidP="0046761A">
            <w:pPr>
              <w:jc w:val="center"/>
            </w:pPr>
          </w:p>
        </w:tc>
      </w:tr>
      <w:tr w:rsidR="00C37303" w:rsidRPr="00C50B27" w:rsidTr="0046761A">
        <w:tc>
          <w:tcPr>
            <w:tcW w:w="4068" w:type="dxa"/>
            <w:gridSpan w:val="2"/>
            <w:vAlign w:val="center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9. 5. 2013</w:t>
            </w:r>
          </w:p>
        </w:tc>
        <w:tc>
          <w:tcPr>
            <w:tcW w:w="5760" w:type="dxa"/>
            <w:gridSpan w:val="7"/>
            <w:vAlign w:val="center"/>
          </w:tcPr>
          <w:p w:rsidR="00C37303" w:rsidRPr="00C50B27" w:rsidRDefault="00C37303" w:rsidP="0046761A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C37303" w:rsidRDefault="00C37303" w:rsidP="00C37303"/>
    <w:p w:rsidR="00C37303" w:rsidRDefault="00C37303" w:rsidP="00C37303"/>
    <w:p w:rsidR="00C37303" w:rsidRDefault="00C37303" w:rsidP="00C37303"/>
    <w:p w:rsidR="00C37303" w:rsidRDefault="00C37303" w:rsidP="00C37303"/>
    <w:p w:rsidR="00C37303" w:rsidRDefault="00C37303" w:rsidP="00C37303"/>
    <w:p w:rsidR="00FF74A6" w:rsidRDefault="00FF74A6"/>
    <w:sectPr w:rsidR="00FF74A6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813" w:rsidRDefault="00C75813" w:rsidP="00C37303">
      <w:r>
        <w:separator/>
      </w:r>
    </w:p>
  </w:endnote>
  <w:endnote w:type="continuationSeparator" w:id="0">
    <w:p w:rsidR="00C75813" w:rsidRDefault="00C75813" w:rsidP="00C37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813" w:rsidRDefault="00C75813" w:rsidP="00C37303">
      <w:r>
        <w:separator/>
      </w:r>
    </w:p>
  </w:footnote>
  <w:footnote w:type="continuationSeparator" w:id="0">
    <w:p w:rsidR="00C75813" w:rsidRDefault="00C75813" w:rsidP="00C37303">
      <w:r>
        <w:continuationSeparator/>
      </w:r>
    </w:p>
  </w:footnote>
  <w:footnote w:id="1">
    <w:p w:rsidR="00C37303" w:rsidRDefault="00C37303" w:rsidP="00C3730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7303"/>
    <w:rsid w:val="00294F06"/>
    <w:rsid w:val="00C37303"/>
    <w:rsid w:val="00C75813"/>
    <w:rsid w:val="00F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7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3730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3730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3730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2013-05-09T10:08:00Z</cp:lastPrinted>
  <dcterms:created xsi:type="dcterms:W3CDTF">2013-05-09T09:50:00Z</dcterms:created>
  <dcterms:modified xsi:type="dcterms:W3CDTF">2013-05-09T10:09:00Z</dcterms:modified>
</cp:coreProperties>
</file>