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340" w:rsidRPr="001B62DB" w:rsidRDefault="00443340" w:rsidP="00443340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443340" w:rsidRPr="001B62DB" w:rsidRDefault="00443340" w:rsidP="00443340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443340" w:rsidRPr="001B62DB" w:rsidRDefault="00443340" w:rsidP="00443340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diplomové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443340" w:rsidRPr="001B62DB" w:rsidRDefault="00443340" w:rsidP="00443340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diplomové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Bc. Aleš Lakota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>Sociální aspekty edukačního procesu v autoškolách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443340" w:rsidRPr="00BB7EFD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zaměřena na edukační realitu v rámci autoškol. Cílem práce je seznámit s edukačním procesem v rámci přípravy nových řidičů. V praktické části si autor klade za cíl ověřit či vyvrátit tři stanovené hypotézy. Hypotézy se týkají spokojenosti absolventů autoškoly v letech 2010 a 2012.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443340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443340" w:rsidRPr="00A16E72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teoretické části práce, která obsahuje pět kapitol a popisuje autor historii pravidel provozu. Následující dvě kapitoly analyzují edukaci v autoškolách z hlediska historického, z hlediska klíčových kompetencí učitele, s legislativním rámcem vzdělávání v České republice, ale i okolních státech v Evropské unii. V praktické části ověřuje autor tři hypotézy, které se týkají spokojenosti absolventů s absolvováním autoškoly. Autor provádí komparaci mezi roky 2010 a 2012, mezi pohlavími. </w:t>
      </w:r>
    </w:p>
    <w:p w:rsidR="00443340" w:rsidRPr="007B0E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443340" w:rsidRPr="00F62B34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dobré odborné úrovni.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Závěry práce se opírají o studium dostupné literatury a zákonů. Za přínosné považuji poukázání a preventivní působení na účastníky silničního provozu již při výuce v autoškole. 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Rozsah literatury odpovídá požadavkům na tento druh práce</w:t>
      </w:r>
      <w:r>
        <w:rPr>
          <w:rFonts w:ascii="Arial" w:eastAsia="Times New Roman" w:hAnsi="Arial" w:cs="Arial"/>
          <w:sz w:val="24"/>
          <w:szCs w:val="24"/>
          <w:lang w:eastAsia="cs-CZ"/>
        </w:rPr>
        <w:t>, autor používá odkazového aparátu pod čarou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lastRenderedPageBreak/>
        <w:t>Rozsah práce, jazyková, stylistická a formální úprava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velice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rozsáhla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avšak některé kapitoly a informace se mi jeví ve vztahu k oboru Sociální pedagogika a zvoleného tématu jako méně relevantní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 Bez jazykových, stylistických připomínek.</w:t>
      </w:r>
    </w:p>
    <w:p w:rsidR="00443340" w:rsidRPr="001B62DB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443340" w:rsidRPr="00A16E72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lepší orientaci v empirické části by bylo vhodnější, kdyby autor psal u grafů, čeho se konkrétně týkají a neoznačoval je pouze číslem.  Stejně tak by práce byla přehlednější, kdyby tabulky byly součástí přílohy.</w:t>
      </w:r>
    </w:p>
    <w:p w:rsidR="00443340" w:rsidRDefault="00443340" w:rsidP="00443340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Domnívám se, že některé kapitoly jsou až moc rozsáhlé, autor se mohl více zaměřit na sociální aspekty vzdělávání v autoškolách. </w:t>
      </w:r>
    </w:p>
    <w:p w:rsidR="00443340" w:rsidRDefault="00443340" w:rsidP="004433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Které sociální aspekty byste konkrétně vytyčil ve vztahu k edukačnímu procesu v autoškole.</w:t>
      </w:r>
    </w:p>
    <w:p w:rsidR="00443340" w:rsidRDefault="00443340" w:rsidP="00443340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Jak konkrétně může učitel v autoškole působit na účastníky výuky tak, aby předcházel patologickým jevům. </w:t>
      </w:r>
    </w:p>
    <w:p w:rsidR="00443340" w:rsidRDefault="00443340" w:rsidP="00443340">
      <w:pPr>
        <w:pStyle w:val="Odstavecseseznamem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5B2656" w:rsidRDefault="00443340" w:rsidP="00443340">
      <w:pPr>
        <w:pStyle w:val="Odstavecseseznamem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bookmarkStart w:id="0" w:name="_GoBack"/>
      <w:bookmarkEnd w:id="0"/>
      <w:r w:rsidRPr="005B2656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</w:p>
    <w:p w:rsidR="00443340" w:rsidRPr="001B62DB" w:rsidRDefault="00443340" w:rsidP="00443340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uspokojivě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26.4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443340" w:rsidRPr="001B62DB" w:rsidRDefault="00443340" w:rsidP="00443340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443340" w:rsidRPr="001B62DB" w:rsidRDefault="00443340" w:rsidP="00443340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443340" w:rsidRPr="001B62DB" w:rsidRDefault="00443340" w:rsidP="00443340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443340" w:rsidRPr="001B62DB" w:rsidRDefault="00443340" w:rsidP="00443340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443340" w:rsidRPr="001B62DB" w:rsidRDefault="00443340" w:rsidP="00443340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CC713E" w:rsidRDefault="00CC713E"/>
    <w:sectPr w:rsidR="00CC713E" w:rsidSect="00CC71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A53F7"/>
    <w:multiLevelType w:val="hybridMultilevel"/>
    <w:tmpl w:val="207A72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3340"/>
    <w:rsid w:val="00443340"/>
    <w:rsid w:val="00CC7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33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33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2013-04-30T13:03:00Z</dcterms:created>
  <dcterms:modified xsi:type="dcterms:W3CDTF">2013-04-30T13:03:00Z</dcterms:modified>
</cp:coreProperties>
</file>