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340" w:rsidRDefault="00944340" w:rsidP="00944340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944340" w:rsidRDefault="00944340" w:rsidP="00944340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944340" w:rsidRDefault="00944340" w:rsidP="00944340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44340" w:rsidRDefault="00944340" w:rsidP="00944340">
      <w:pPr>
        <w:pStyle w:val="Nzov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Posudek oponenta bakalářské práce</w:t>
      </w:r>
    </w:p>
    <w:p w:rsidR="00944340" w:rsidRDefault="00944340" w:rsidP="00944340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44340" w:rsidRDefault="00944340" w:rsidP="00944340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Autor bakalářské práce: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Helena Skácelová</w:t>
      </w:r>
      <w:r>
        <w:rPr>
          <w:rFonts w:ascii="Times New Roman" w:hAnsi="Times New Roman"/>
          <w:sz w:val="24"/>
          <w:szCs w:val="24"/>
        </w:rPr>
        <w:tab/>
      </w:r>
    </w:p>
    <w:p w:rsidR="00944340" w:rsidRDefault="00944340" w:rsidP="009443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Název práce: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Suicidium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jako řešení životní krize, východiska a situace</w:t>
      </w:r>
      <w:r>
        <w:rPr>
          <w:rFonts w:ascii="Times New Roman" w:hAnsi="Times New Roman"/>
          <w:sz w:val="24"/>
          <w:szCs w:val="24"/>
        </w:rPr>
        <w:t xml:space="preserve">   Oponent  práce:</w:t>
      </w:r>
      <w:r>
        <w:rPr>
          <w:rFonts w:ascii="Times New Roman" w:hAnsi="Times New Roman"/>
          <w:b/>
          <w:sz w:val="24"/>
          <w:szCs w:val="24"/>
        </w:rPr>
        <w:t xml:space="preserve">              PhDr. </w:t>
      </w:r>
      <w:proofErr w:type="spellStart"/>
      <w:r>
        <w:rPr>
          <w:rFonts w:ascii="Times New Roman" w:hAnsi="Times New Roman"/>
          <w:b/>
          <w:sz w:val="24"/>
          <w:szCs w:val="24"/>
        </w:rPr>
        <w:t>Geraldina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b/>
          <w:sz w:val="24"/>
          <w:szCs w:val="24"/>
        </w:rPr>
        <w:t>, CSc</w:t>
      </w:r>
      <w:r>
        <w:rPr>
          <w:rFonts w:ascii="Times New Roman" w:hAnsi="Times New Roman"/>
          <w:sz w:val="24"/>
          <w:szCs w:val="24"/>
        </w:rPr>
        <w:t>.</w:t>
      </w:r>
    </w:p>
    <w:p w:rsidR="00944340" w:rsidRDefault="00944340" w:rsidP="009443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Suicidium</w:t>
      </w:r>
      <w:proofErr w:type="spellEnd"/>
      <w:r>
        <w:rPr>
          <w:rFonts w:ascii="Times New Roman" w:hAnsi="Times New Roman"/>
          <w:sz w:val="24"/>
          <w:szCs w:val="24"/>
        </w:rPr>
        <w:t xml:space="preserve"> je složitý jev, který není z aspektu sociální pedagogiky sledovaný často. Vzhledem k jeho závažným individuálním i společenským důsledkům je zvolená problematika velmi aktuální. Hlavním cílem bakalářské práce bylo zjistit motivy a příčiny sebevražedného jednání dětí a adolescentů. Tento cíl se autorce podařilo velmi dobře splnit.    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</w:t>
      </w:r>
      <w:r>
        <w:rPr>
          <w:rFonts w:ascii="Times New Roman" w:hAnsi="Times New Roman"/>
          <w:sz w:val="24"/>
          <w:szCs w:val="24"/>
        </w:rPr>
        <w:t xml:space="preserve">Teoretická část diplomové práce je rozdělena na 6 samostatných kapitol. Struktura je logická a jednotlivé kapitoly na sebe navazují. Autorka se zabývá v první kapitole problematikou </w:t>
      </w:r>
      <w:proofErr w:type="spellStart"/>
      <w:r>
        <w:rPr>
          <w:rFonts w:ascii="Times New Roman" w:hAnsi="Times New Roman"/>
          <w:sz w:val="24"/>
          <w:szCs w:val="24"/>
        </w:rPr>
        <w:t>sucidia</w:t>
      </w:r>
      <w:proofErr w:type="spellEnd"/>
      <w:r>
        <w:rPr>
          <w:rFonts w:ascii="Times New Roman" w:hAnsi="Times New Roman"/>
          <w:sz w:val="24"/>
          <w:szCs w:val="24"/>
        </w:rPr>
        <w:t xml:space="preserve">  z hlediska historického  i současného, v druhé stručně popisuje jednotlivé formy, motivy a rizikové faktory </w:t>
      </w:r>
      <w:proofErr w:type="spellStart"/>
      <w:r>
        <w:rPr>
          <w:rFonts w:ascii="Times New Roman" w:hAnsi="Times New Roman"/>
          <w:sz w:val="24"/>
          <w:szCs w:val="24"/>
        </w:rPr>
        <w:t>suicidálního</w:t>
      </w:r>
      <w:proofErr w:type="spellEnd"/>
      <w:r>
        <w:rPr>
          <w:rFonts w:ascii="Times New Roman" w:hAnsi="Times New Roman"/>
          <w:sz w:val="24"/>
          <w:szCs w:val="24"/>
        </w:rPr>
        <w:t xml:space="preserve"> jednání. Třetí kapitola je věnována specifikům </w:t>
      </w:r>
      <w:proofErr w:type="spellStart"/>
      <w:r>
        <w:rPr>
          <w:rFonts w:ascii="Times New Roman" w:hAnsi="Times New Roman"/>
          <w:sz w:val="24"/>
          <w:szCs w:val="24"/>
        </w:rPr>
        <w:t>suicidia</w:t>
      </w:r>
      <w:proofErr w:type="spellEnd"/>
      <w:r>
        <w:rPr>
          <w:rFonts w:ascii="Times New Roman" w:hAnsi="Times New Roman"/>
          <w:sz w:val="24"/>
          <w:szCs w:val="24"/>
        </w:rPr>
        <w:t xml:space="preserve"> u dětí   a dospívajících; etiologii </w:t>
      </w:r>
      <w:proofErr w:type="spellStart"/>
      <w:r>
        <w:rPr>
          <w:rFonts w:ascii="Times New Roman" w:hAnsi="Times New Roman"/>
          <w:sz w:val="24"/>
          <w:szCs w:val="24"/>
        </w:rPr>
        <w:t>suicidia</w:t>
      </w:r>
      <w:proofErr w:type="spellEnd"/>
      <w:r>
        <w:rPr>
          <w:rFonts w:ascii="Times New Roman" w:hAnsi="Times New Roman"/>
          <w:sz w:val="24"/>
          <w:szCs w:val="24"/>
        </w:rPr>
        <w:t xml:space="preserve"> u dětí a mládeže dává autorka do kontextu s rodinným prostředím. Čtvrtá kapitola je zaměřena na náročné životní situace, životní krize a jejich zvládání.  Na formy pomoci a prevence </w:t>
      </w:r>
      <w:proofErr w:type="spellStart"/>
      <w:r>
        <w:rPr>
          <w:rFonts w:ascii="Times New Roman" w:hAnsi="Times New Roman"/>
          <w:sz w:val="24"/>
          <w:szCs w:val="24"/>
        </w:rPr>
        <w:t>suicidia</w:t>
      </w:r>
      <w:proofErr w:type="spellEnd"/>
      <w:r>
        <w:rPr>
          <w:rFonts w:ascii="Times New Roman" w:hAnsi="Times New Roman"/>
          <w:sz w:val="24"/>
          <w:szCs w:val="24"/>
        </w:rPr>
        <w:t xml:space="preserve"> je zaměřena kapitola pátá. Autorka zde popisuje i možnosti a zdůrazňuje význam využití sociální pedagogiky a působení sociálního pedagoga. Pro empirickou část byly stanoveny pět výzkumných tezí. Data byla získána pomocí analýzy spisových dokumentů. Do průzkumného šetření bylo zahrnuto 11 pacientů dětského a dorostového oddělení Psychiatrické kliniky FN Brno, ve věku 11-18 let. Data jsou důsledně zpracována a prezentována formou případových studií. </w:t>
      </w:r>
    </w:p>
    <w:p w:rsidR="00944340" w:rsidRDefault="00944340" w:rsidP="00944340">
      <w:pPr>
        <w:pStyle w:val="PredformtovanHTML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Odborná úroveň, vlastní přínos       </w:t>
      </w:r>
    </w:p>
    <w:p w:rsidR="00944340" w:rsidRDefault="00944340" w:rsidP="00944340">
      <w:pPr>
        <w:pStyle w:val="Predformtovan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Práce poskytuje ucelený pohled na problematiku </w:t>
      </w:r>
      <w:proofErr w:type="spellStart"/>
      <w:r>
        <w:rPr>
          <w:rFonts w:ascii="Times New Roman" w:hAnsi="Times New Roman" w:cs="Times New Roman"/>
          <w:sz w:val="24"/>
          <w:szCs w:val="24"/>
        </w:rPr>
        <w:t>suicidálního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jednání a jeho příčin u dětí          a adolescentů; autorka konstatuje, že teze o aktuální krizové situaci jako motivu </w:t>
      </w:r>
      <w:proofErr w:type="spellStart"/>
      <w:r>
        <w:rPr>
          <w:rFonts w:ascii="Times New Roman" w:hAnsi="Times New Roman" w:cs="Times New Roman"/>
          <w:sz w:val="24"/>
          <w:szCs w:val="24"/>
        </w:rPr>
        <w:t>suicidálního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jednání byla potvrzena na rozdíl od předpokladu výskytu této situace v rodinném prostředí. Přesto konstatuje, že v rodinách analyzovaných případů se vyskytly aspoň dva rizikové faktory, že při jejich výchově rodiče dlouhodobě selhávali a že snaha rodičů o nápravu je diskutabilní. Tyto výsledky, potvrzující význam negativních vlivů rodinného prostředí ve vztahu k riziku </w:t>
      </w:r>
      <w:proofErr w:type="spellStart"/>
      <w:r>
        <w:rPr>
          <w:rFonts w:ascii="Times New Roman" w:hAnsi="Times New Roman" w:cs="Times New Roman"/>
          <w:sz w:val="24"/>
          <w:szCs w:val="24"/>
        </w:rPr>
        <w:t>suicidálního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jednání u dětí nejsou překvapivé, ale v uvedeném kontextu jsou velmi podnětné a zasluhují další pozornost. Oceňuji kvalitní zpracování případových studií, erudovaný popis a analýzu výsledků a hodnotné závěry. </w:t>
      </w:r>
    </w:p>
    <w:p w:rsidR="00944340" w:rsidRDefault="00944340" w:rsidP="00944340">
      <w:pPr>
        <w:pStyle w:val="Predformtovan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Práce s literaturou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944340" w:rsidRDefault="00944340" w:rsidP="00944340">
      <w:pPr>
        <w:pStyle w:val="Predformtovan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Autorka prokázala schopnost pracovat s literaturou, kterou správně cituje a následně uvádí v bohatém seznamu (45 pramenů).</w:t>
      </w:r>
    </w:p>
    <w:p w:rsidR="00944340" w:rsidRDefault="00944340" w:rsidP="00944340">
      <w:pPr>
        <w:pStyle w:val="Predformtovan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Rozsah práce, jazyková, stylistická a formální úprava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Rozsah je nadstandardní, což celkově vysokou úroveň práce nijak nesnižuje. Jazyková             a formální úprava jsou bez zjevných nedostatků, styl dokazuje přehled a samostatné uvažování autorky.                                                       </w:t>
      </w:r>
    </w:p>
    <w:p w:rsidR="00944340" w:rsidRDefault="00944340" w:rsidP="00944340">
      <w:pPr>
        <w:pStyle w:val="Predformtovan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Případné připomínky, náměty, otázky pro obhajobu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4340" w:rsidRDefault="00944340" w:rsidP="009443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Jaké doporučujete využití práce v praxi?</w:t>
      </w:r>
    </w:p>
    <w:p w:rsidR="00944340" w:rsidRDefault="00944340" w:rsidP="00944340">
      <w:pPr>
        <w:pStyle w:val="Nadpis2"/>
        <w:ind w:firstLine="0"/>
        <w:rPr>
          <w:b w:val="0"/>
          <w:szCs w:val="24"/>
        </w:rPr>
      </w:pPr>
      <w:r>
        <w:rPr>
          <w:b w:val="0"/>
          <w:szCs w:val="24"/>
        </w:rPr>
        <w:t>Hodnocení</w:t>
      </w:r>
    </w:p>
    <w:p w:rsidR="00944340" w:rsidRDefault="00944340" w:rsidP="0094434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Práci </w:t>
      </w:r>
      <w:r>
        <w:rPr>
          <w:rFonts w:ascii="Times New Roman" w:hAnsi="Times New Roman"/>
          <w:b/>
          <w:sz w:val="24"/>
          <w:szCs w:val="24"/>
        </w:rPr>
        <w:t>doporučuji</w:t>
      </w:r>
      <w:r>
        <w:rPr>
          <w:rFonts w:ascii="Times New Roman" w:hAnsi="Times New Roman"/>
          <w:sz w:val="24"/>
          <w:szCs w:val="24"/>
        </w:rPr>
        <w:t xml:space="preserve"> k obhajobě a hodnotím ji stupněm </w:t>
      </w:r>
      <w:r>
        <w:rPr>
          <w:rFonts w:ascii="Times New Roman" w:hAnsi="Times New Roman"/>
          <w:b/>
          <w:sz w:val="24"/>
          <w:szCs w:val="24"/>
        </w:rPr>
        <w:t xml:space="preserve"> A - výborně.</w:t>
      </w:r>
    </w:p>
    <w:p w:rsidR="00944340" w:rsidRDefault="00944340" w:rsidP="0094434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Datum  18. 05. 2011        </w:t>
      </w:r>
      <w:r w:rsidR="00E90EBB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proofErr w:type="spellStart"/>
      <w:r w:rsidR="00E90EBB">
        <w:rPr>
          <w:rFonts w:ascii="Times New Roman" w:hAnsi="Times New Roman"/>
          <w:sz w:val="24"/>
          <w:szCs w:val="24"/>
        </w:rPr>
        <w:t>Geraldina</w:t>
      </w:r>
      <w:proofErr w:type="spellEnd"/>
      <w:r w:rsidR="00E90E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0EBB"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sectPr w:rsidR="00944340" w:rsidSect="005543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44340"/>
    <w:rsid w:val="005543C0"/>
    <w:rsid w:val="00944340"/>
    <w:rsid w:val="00E9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543C0"/>
  </w:style>
  <w:style w:type="paragraph" w:styleId="Nadpis2">
    <w:name w:val="heading 2"/>
    <w:basedOn w:val="Normlny"/>
    <w:next w:val="Normlny"/>
    <w:link w:val="Nadpis2Char"/>
    <w:semiHidden/>
    <w:unhideWhenUsed/>
    <w:qFormat/>
    <w:rsid w:val="00944340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semiHidden/>
    <w:rsid w:val="00944340"/>
    <w:rPr>
      <w:rFonts w:ascii="Times New Roman" w:eastAsia="Times New Roman" w:hAnsi="Times New Roman" w:cs="Times New Roman"/>
      <w:b/>
      <w:sz w:val="24"/>
      <w:szCs w:val="20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9443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944340"/>
    <w:rPr>
      <w:rFonts w:ascii="Courier New" w:eastAsia="Times New Roman" w:hAnsi="Courier New" w:cs="Courier New"/>
      <w:sz w:val="20"/>
      <w:szCs w:val="20"/>
    </w:rPr>
  </w:style>
  <w:style w:type="paragraph" w:styleId="Nzov">
    <w:name w:val="Title"/>
    <w:basedOn w:val="Normlny"/>
    <w:link w:val="NzovChar"/>
    <w:qFormat/>
    <w:rsid w:val="00944340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944340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3394</Characters>
  <Application>Microsoft Office Word</Application>
  <DocSecurity>0</DocSecurity>
  <Lines>28</Lines>
  <Paragraphs>7</Paragraphs>
  <ScaleCrop>false</ScaleCrop>
  <Company>Your Company Name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dcterms:created xsi:type="dcterms:W3CDTF">2011-05-18T07:06:00Z</dcterms:created>
  <dcterms:modified xsi:type="dcterms:W3CDTF">2011-05-18T07:11:00Z</dcterms:modified>
</cp:coreProperties>
</file>