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96B" w:rsidRPr="00314CBC" w:rsidRDefault="0049096B" w:rsidP="0049096B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49096B" w:rsidRPr="00314CBC" w:rsidRDefault="0049096B" w:rsidP="0049096B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49096B" w:rsidRPr="00314CBC" w:rsidRDefault="0049096B" w:rsidP="0049096B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9096B" w:rsidRPr="00314CBC" w:rsidRDefault="0049096B" w:rsidP="0049096B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9096B" w:rsidRPr="00314CBC" w:rsidRDefault="0049096B" w:rsidP="0049096B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49096B" w:rsidRPr="00314CBC" w:rsidRDefault="0049096B" w:rsidP="0049096B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9096B" w:rsidRPr="00314CBC" w:rsidRDefault="0049096B" w:rsidP="0049096B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Petra Kratochvílová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9096B" w:rsidRPr="00314CBC" w:rsidRDefault="0049096B" w:rsidP="0049096B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Syndrom vyhoření u pomáhajících profesí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49096B" w:rsidRPr="00E62EC7" w:rsidRDefault="0049096B" w:rsidP="0049096B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Téma syndromu vyhoření  u pracovníků pomáhajících profesí se těší zájmu studentů různých oborů, ale stále zůstává  velmi aktuální.  Rozhodnutí autorky zpracovat tuto problematiku vyplynulo také z důvodu, že má s prací v pomáhající profesi dlouholeté zkušenosti. Cíl práce, který je formulovaný v úvodu je jasný a konkrétní – autorka chtěla zjistit úroveň informovanosti zdravotních sester o syndromu vyhoření a možnostech jeho prevence, pojednat o supervizi a zjistit zájem managementu nemocnice o tuto možnost prevence syndromu vyhoření. Tento cíl se v práci podařilo naplnit.</w:t>
      </w:r>
      <w:r w:rsidR="00E62EC7">
        <w:rPr>
          <w:rFonts w:ascii="Times New Roman" w:hAnsi="Times New Roman"/>
          <w:i/>
          <w:sz w:val="24"/>
          <w:szCs w:val="24"/>
        </w:rPr>
        <w:t xml:space="preserve">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  </w:t>
      </w:r>
      <w:r w:rsidR="00E62EC7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Struktura bakalářské práce odpovídá zadání i obsahu. Je rozčleněna do pěti  kapitol; první čtyři představují teoretický základ práce a pátou tvoří zajímavé dotazníkové šetření, které autorka realizovala na Interní kardiologické klinice  Fakultní nemocnice Brno. Cílem průzkumu bylo ověřit hypotézy zformulované na základě poznatků autorky získaných studiem odborné literatury a vlastních praktických zkušeností. Výsledky průzkumu jsou prezentované v grafech a autorka je  důkladně interpretuje a vyhodnocuje.  V závěru jsou výsledky práce zobecněny.                                                    </w:t>
      </w:r>
      <w:r w:rsidR="00E62E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</w:t>
      </w:r>
      <w:r w:rsidR="00E62EC7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Kladně lze hodnotit </w:t>
      </w:r>
      <w:r w:rsidRPr="00314CBC">
        <w:rPr>
          <w:rFonts w:ascii="Times New Roman" w:hAnsi="Times New Roman"/>
          <w:sz w:val="24"/>
          <w:szCs w:val="24"/>
        </w:rPr>
        <w:t xml:space="preserve">úroveň  práce, která přináší kromě často uváděných poznatků i   souhrn informací o supervizi a  možnostech jejího využití,  kterou by uvítal nejeden pracovník  v pomáhající profesi. Spolupráce  s vedoucím práce byla průběžná.                          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 literaturou                                                                                                                                        </w:t>
      </w:r>
      <w:r w:rsidRPr="008504C6">
        <w:rPr>
          <w:rFonts w:ascii="Times New Roman" w:hAnsi="Times New Roman"/>
          <w:sz w:val="24"/>
          <w:szCs w:val="24"/>
        </w:rPr>
        <w:t xml:space="preserve">Autorka prokázala potřebnou orientaci v dostupné odborné literatuře. Seznam obsahuje  celkově 14 zdrojů.    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Rozsah  práce 49 +4 přílohy  odpovídá požadavkům kladeným na bakalářské práce. Formální úprava je  vyhovující, stylistická  úprava práce je na žádoucí úrovni, po  jazykové stránce se najdou drobné chybičky (např.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>str. 41 druhý řádek).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Případné připomínky, náměty, otázky pro obhajobu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Jakým způsobem je možné v zdravotnictví zvýšit zájem o supervizi? </w:t>
      </w:r>
    </w:p>
    <w:p w:rsidR="0049096B" w:rsidRPr="00314CBC" w:rsidRDefault="0049096B" w:rsidP="0049096B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49096B" w:rsidRDefault="0049096B" w:rsidP="0049096B">
      <w:pPr>
        <w:jc w:val="both"/>
        <w:rPr>
          <w:rFonts w:ascii="Times New Roman" w:hAnsi="Times New Roman"/>
          <w:sz w:val="24"/>
          <w:szCs w:val="24"/>
        </w:rPr>
      </w:pPr>
    </w:p>
    <w:p w:rsidR="0049096B" w:rsidRPr="00314CBC" w:rsidRDefault="0049096B" w:rsidP="0049096B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49096B" w:rsidRPr="00314CBC" w:rsidRDefault="0049096B" w:rsidP="0049096B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18. 05. 2011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B659F4" w:rsidRDefault="00B659F4"/>
    <w:sectPr w:rsidR="00B659F4" w:rsidSect="00BD1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9096B"/>
    <w:rsid w:val="0049096B"/>
    <w:rsid w:val="00B659F4"/>
    <w:rsid w:val="00BD130C"/>
    <w:rsid w:val="00E62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D130C"/>
  </w:style>
  <w:style w:type="paragraph" w:styleId="Nadpis2">
    <w:name w:val="heading 2"/>
    <w:basedOn w:val="Normlny"/>
    <w:next w:val="Normlny"/>
    <w:link w:val="Nadpis2Char"/>
    <w:qFormat/>
    <w:rsid w:val="0049096B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49096B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49096B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49096B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zI4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3481</Characters>
  <Application>Microsoft Office Word</Application>
  <DocSecurity>0</DocSecurity>
  <Lines>29</Lines>
  <Paragraphs>8</Paragraphs>
  <ScaleCrop>false</ScaleCrop>
  <Company>Your Company Name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2011-05-18T07:47:00Z</dcterms:created>
  <dcterms:modified xsi:type="dcterms:W3CDTF">2011-05-18T07:48:00Z</dcterms:modified>
</cp:coreProperties>
</file>