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EC722A">
        <w:tc>
          <w:tcPr>
            <w:tcW w:w="2808" w:type="dxa"/>
          </w:tcPr>
          <w:p w:rsidR="00EC722A" w:rsidRDefault="00EC722A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EC722A" w:rsidRDefault="00EC722A" w:rsidP="00522D07">
            <w:r>
              <w:t>Pavla Nevjelíková</w:t>
            </w:r>
          </w:p>
        </w:tc>
      </w:tr>
      <w:tr w:rsidR="00EC722A">
        <w:tc>
          <w:tcPr>
            <w:tcW w:w="2808" w:type="dxa"/>
          </w:tcPr>
          <w:p w:rsidR="00EC722A" w:rsidRDefault="00EC722A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EC722A" w:rsidRDefault="00EC722A" w:rsidP="00522D07">
            <w:r>
              <w:t>Mezigenerační solidarita uvnitř rodiny</w:t>
            </w:r>
          </w:p>
        </w:tc>
      </w:tr>
      <w:tr w:rsidR="00EC722A">
        <w:tc>
          <w:tcPr>
            <w:tcW w:w="2808" w:type="dxa"/>
          </w:tcPr>
          <w:p w:rsidR="00EC722A" w:rsidRDefault="00EC722A" w:rsidP="00CA1943">
            <w:r>
              <w:t>Oponent práce</w:t>
            </w:r>
          </w:p>
        </w:tc>
        <w:tc>
          <w:tcPr>
            <w:tcW w:w="7020" w:type="dxa"/>
            <w:gridSpan w:val="8"/>
          </w:tcPr>
          <w:p w:rsidR="00EC722A" w:rsidRDefault="00EC722A" w:rsidP="00CA1943">
            <w:r>
              <w:t>PhDr. Pavel Opatrný</w:t>
            </w:r>
          </w:p>
        </w:tc>
      </w:tr>
      <w:tr w:rsidR="00EC722A">
        <w:tc>
          <w:tcPr>
            <w:tcW w:w="2808" w:type="dxa"/>
          </w:tcPr>
          <w:p w:rsidR="00EC722A" w:rsidRDefault="00EC722A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EC722A" w:rsidRDefault="00EC722A" w:rsidP="00CA1943">
            <w:r>
              <w:t>Sociální pedagogika</w:t>
            </w:r>
          </w:p>
        </w:tc>
      </w:tr>
      <w:tr w:rsidR="00EC722A">
        <w:tc>
          <w:tcPr>
            <w:tcW w:w="2808" w:type="dxa"/>
          </w:tcPr>
          <w:p w:rsidR="00EC722A" w:rsidRDefault="00EC722A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EC722A" w:rsidRDefault="00EC722A" w:rsidP="00CA1943"/>
        </w:tc>
      </w:tr>
      <w:tr w:rsidR="00EC722A">
        <w:tc>
          <w:tcPr>
            <w:tcW w:w="2808" w:type="dxa"/>
            <w:vAlign w:val="center"/>
          </w:tcPr>
          <w:p w:rsidR="00EC722A" w:rsidRPr="00077AEE" w:rsidRDefault="00EC722A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C722A" w:rsidRPr="00077AEE" w:rsidRDefault="00EC722A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EC722A" w:rsidRDefault="00EC722A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EC722A">
        <w:tc>
          <w:tcPr>
            <w:tcW w:w="9828" w:type="dxa"/>
            <w:gridSpan w:val="9"/>
            <w:shd w:val="clear" w:color="auto" w:fill="A6A6A6"/>
          </w:tcPr>
          <w:p w:rsidR="00EC722A" w:rsidRPr="00077AEE" w:rsidRDefault="00EC722A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EC722A">
        <w:tc>
          <w:tcPr>
            <w:tcW w:w="6791" w:type="dxa"/>
            <w:gridSpan w:val="3"/>
          </w:tcPr>
          <w:p w:rsidR="00EC722A" w:rsidRDefault="00EC722A" w:rsidP="00CA1943">
            <w:r>
              <w:t>Přehlednost a členění práce</w:t>
            </w: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5" w:type="dxa"/>
          </w:tcPr>
          <w:p w:rsidR="00EC722A" w:rsidRDefault="00EC722A" w:rsidP="00077AEE">
            <w:pPr>
              <w:jc w:val="center"/>
            </w:pPr>
          </w:p>
        </w:tc>
      </w:tr>
      <w:tr w:rsidR="00EC722A">
        <w:tc>
          <w:tcPr>
            <w:tcW w:w="6791" w:type="dxa"/>
            <w:gridSpan w:val="3"/>
          </w:tcPr>
          <w:p w:rsidR="00EC722A" w:rsidRDefault="00EC722A" w:rsidP="00A05DD0">
            <w:r>
              <w:t>Úroveň jazykového zpracování</w:t>
            </w: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5" w:type="dxa"/>
          </w:tcPr>
          <w:p w:rsidR="00EC722A" w:rsidRDefault="00EC722A" w:rsidP="00077AEE">
            <w:pPr>
              <w:jc w:val="center"/>
            </w:pPr>
          </w:p>
        </w:tc>
      </w:tr>
      <w:tr w:rsidR="00EC722A">
        <w:tc>
          <w:tcPr>
            <w:tcW w:w="6791" w:type="dxa"/>
            <w:gridSpan w:val="3"/>
          </w:tcPr>
          <w:p w:rsidR="00EC722A" w:rsidRDefault="00EC722A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5" w:type="dxa"/>
          </w:tcPr>
          <w:p w:rsidR="00EC722A" w:rsidRDefault="00EC722A" w:rsidP="00077AEE">
            <w:pPr>
              <w:jc w:val="center"/>
            </w:pPr>
          </w:p>
        </w:tc>
      </w:tr>
      <w:tr w:rsidR="00EC722A">
        <w:tc>
          <w:tcPr>
            <w:tcW w:w="9828" w:type="dxa"/>
            <w:gridSpan w:val="9"/>
            <w:shd w:val="clear" w:color="auto" w:fill="A6A6A6"/>
          </w:tcPr>
          <w:p w:rsidR="00EC722A" w:rsidRDefault="00EC722A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EC722A">
        <w:tc>
          <w:tcPr>
            <w:tcW w:w="6791" w:type="dxa"/>
            <w:gridSpan w:val="3"/>
          </w:tcPr>
          <w:p w:rsidR="00EC722A" w:rsidRDefault="00EC722A" w:rsidP="00A05DD0">
            <w:r>
              <w:t>Práce s odbornou literaturou</w:t>
            </w: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5" w:type="dxa"/>
          </w:tcPr>
          <w:p w:rsidR="00EC722A" w:rsidRDefault="00EC722A" w:rsidP="00077AEE">
            <w:pPr>
              <w:jc w:val="center"/>
            </w:pPr>
          </w:p>
        </w:tc>
      </w:tr>
      <w:tr w:rsidR="00EC722A">
        <w:tc>
          <w:tcPr>
            <w:tcW w:w="6791" w:type="dxa"/>
            <w:gridSpan w:val="3"/>
          </w:tcPr>
          <w:p w:rsidR="00EC722A" w:rsidRDefault="00EC722A" w:rsidP="00A05DD0">
            <w:r>
              <w:t>Formulace cílů práce</w:t>
            </w: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5" w:type="dxa"/>
          </w:tcPr>
          <w:p w:rsidR="00EC722A" w:rsidRDefault="00EC722A" w:rsidP="00077AEE">
            <w:pPr>
              <w:jc w:val="center"/>
            </w:pPr>
          </w:p>
        </w:tc>
      </w:tr>
      <w:tr w:rsidR="00EC722A">
        <w:tc>
          <w:tcPr>
            <w:tcW w:w="6791" w:type="dxa"/>
            <w:gridSpan w:val="3"/>
          </w:tcPr>
          <w:p w:rsidR="00EC722A" w:rsidRDefault="00EC722A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EC722A" w:rsidRDefault="00EC722A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EC722A" w:rsidRDefault="00EC722A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EC722A" w:rsidRDefault="00EC722A" w:rsidP="00077AEE">
            <w:pPr>
              <w:jc w:val="center"/>
            </w:pPr>
          </w:p>
        </w:tc>
      </w:tr>
      <w:tr w:rsidR="00EC722A">
        <w:tc>
          <w:tcPr>
            <w:tcW w:w="6791" w:type="dxa"/>
            <w:gridSpan w:val="3"/>
          </w:tcPr>
          <w:p w:rsidR="00EC722A" w:rsidRDefault="00EC722A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9E373C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5" w:type="dxa"/>
          </w:tcPr>
          <w:p w:rsidR="00EC722A" w:rsidRDefault="00EC722A" w:rsidP="00077AEE">
            <w:pPr>
              <w:jc w:val="center"/>
            </w:pPr>
          </w:p>
        </w:tc>
      </w:tr>
      <w:tr w:rsidR="00EC722A">
        <w:tc>
          <w:tcPr>
            <w:tcW w:w="6791" w:type="dxa"/>
            <w:gridSpan w:val="3"/>
          </w:tcPr>
          <w:p w:rsidR="00EC722A" w:rsidRDefault="00EC722A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5" w:type="dxa"/>
          </w:tcPr>
          <w:p w:rsidR="00EC722A" w:rsidRDefault="00EC722A" w:rsidP="00077AEE">
            <w:pPr>
              <w:jc w:val="center"/>
            </w:pPr>
          </w:p>
        </w:tc>
      </w:tr>
      <w:tr w:rsidR="00EC722A">
        <w:tc>
          <w:tcPr>
            <w:tcW w:w="6791" w:type="dxa"/>
            <w:gridSpan w:val="3"/>
          </w:tcPr>
          <w:p w:rsidR="00EC722A" w:rsidRDefault="00EC722A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5" w:type="dxa"/>
          </w:tcPr>
          <w:p w:rsidR="00EC722A" w:rsidRDefault="00EC722A" w:rsidP="00077AEE">
            <w:pPr>
              <w:jc w:val="center"/>
            </w:pPr>
          </w:p>
        </w:tc>
      </w:tr>
      <w:tr w:rsidR="00EC722A">
        <w:tc>
          <w:tcPr>
            <w:tcW w:w="9828" w:type="dxa"/>
            <w:gridSpan w:val="9"/>
          </w:tcPr>
          <w:p w:rsidR="00EC722A" w:rsidRPr="00077AEE" w:rsidRDefault="00EC722A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EC722A" w:rsidRPr="00BA3203" w:rsidRDefault="00EC722A" w:rsidP="00EC722A">
            <w:pPr>
              <w:jc w:val="both"/>
            </w:pPr>
          </w:p>
          <w:p w:rsidR="00EC722A" w:rsidRPr="00BA3203" w:rsidRDefault="00EC722A" w:rsidP="00EC722A">
            <w:pPr>
              <w:jc w:val="both"/>
            </w:pPr>
            <w:r>
              <w:t>Rodina, stáří, stárnutí a sociální péče včetně pomoci pomáhajícím rodinám tvoří ústřední tématiku teoretické části překládané práce, což spatřuji jako relevantní zadání práce. Autorka se poměrně detailně danou tematikou zabývá, včetně legislativního ukotvení spojeného s touto problematikou.</w:t>
            </w:r>
          </w:p>
          <w:p w:rsidR="00EC722A" w:rsidRPr="00BA3203" w:rsidRDefault="00EC722A" w:rsidP="00EC722A">
            <w:pPr>
              <w:jc w:val="both"/>
            </w:pPr>
            <w:r>
              <w:t xml:space="preserve">Oceňuji zejména návaznost a „čtivost“ jednotlivých částí textu teoretické části, které jsou doplňovány o vlastní zkušenosti a vzpomínky. </w:t>
            </w:r>
          </w:p>
          <w:p w:rsidR="00EC722A" w:rsidRPr="00BA3203" w:rsidRDefault="00EC722A" w:rsidP="00EC722A">
            <w:pPr>
              <w:jc w:val="both"/>
            </w:pPr>
            <w:r>
              <w:t>Praktická část je zaměřena na oblast vnímání mezigenerační solidarity ve vlastní rodině. Výtku bych měl jen k formulaci – cílem výzkumu by nemělo být nalézt odpověď na výzkumnou otázku. Další výhrady bych měl k formulaci hypotéz, které by měly vycházet z nějaké metodologické literatury v oblasti pedagogiky. Jejich formulace mi připadne značně zavádějící.</w:t>
            </w:r>
          </w:p>
          <w:p w:rsidR="00EC722A" w:rsidRDefault="000F0ECC" w:rsidP="00EC722A">
            <w:pPr>
              <w:jc w:val="both"/>
            </w:pPr>
            <w:r>
              <w:t>Seznam</w:t>
            </w:r>
            <w:r w:rsidR="00EC722A">
              <w:t xml:space="preserve"> použité literatury, který čítá 22 titulů (včetně elektronických odkazů), spatřuji jako dostatečný. V textu je pak s literárními zdroji náležitě pracováno a odkazováno.</w:t>
            </w:r>
          </w:p>
          <w:p w:rsidR="00EC722A" w:rsidRPr="00BA3203" w:rsidRDefault="00EC722A" w:rsidP="00EC722A">
            <w:pPr>
              <w:jc w:val="both"/>
            </w:pPr>
            <w:r>
              <w:t>Cílové zaměření práce, které autorka uvádí v úvodu práce, spatřuji jako dostatečně naplněné.</w:t>
            </w:r>
          </w:p>
          <w:p w:rsidR="00EC722A" w:rsidRPr="00C1276E" w:rsidRDefault="00EC722A" w:rsidP="00EC722A">
            <w:pPr>
              <w:jc w:val="both"/>
            </w:pPr>
            <w:r>
              <w:t>Práci doporučuji k obhajobě.</w:t>
            </w:r>
          </w:p>
          <w:p w:rsidR="00EC722A" w:rsidRDefault="00EC722A" w:rsidP="00EC722A">
            <w:pPr>
              <w:jc w:val="both"/>
            </w:pPr>
          </w:p>
        </w:tc>
      </w:tr>
      <w:tr w:rsidR="00EC722A">
        <w:tc>
          <w:tcPr>
            <w:tcW w:w="9828" w:type="dxa"/>
            <w:gridSpan w:val="9"/>
          </w:tcPr>
          <w:p w:rsidR="00EC722A" w:rsidRPr="00077AEE" w:rsidRDefault="00EC722A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EC722A" w:rsidRDefault="00EC722A" w:rsidP="00EC722A">
            <w:pPr>
              <w:jc w:val="both"/>
            </w:pPr>
            <w:r>
              <w:t>Je podle Vás nějaký rozdíl mezi výzkumnými otázkami a otázkami použitými v dotazníku? Který typ otázek by dle Vás měl být obecnější a širší povahy a proč?</w:t>
            </w:r>
          </w:p>
          <w:p w:rsidR="00EC722A" w:rsidRDefault="00EC722A" w:rsidP="00EC722A">
            <w:pPr>
              <w:jc w:val="both"/>
            </w:pPr>
            <w:r>
              <w:t>Kde jste získala a jakým způsobem jste oslovila výzkumný vzorek respondentů dotazníku?</w:t>
            </w:r>
          </w:p>
          <w:p w:rsidR="00EC722A" w:rsidRDefault="00EC722A" w:rsidP="00EC722A">
            <w:pPr>
              <w:jc w:val="both"/>
            </w:pPr>
            <w:r>
              <w:t>Uveďte, o jaký typ hypotéz se jednalo, ve Vašem případě – vyjadřují rozdíly, vztahy nebo následky? (viz. P. Gavora – Úvod do pedagogického výzkumu – str. 52).</w:t>
            </w:r>
          </w:p>
          <w:p w:rsidR="00EC722A" w:rsidRDefault="00EC722A" w:rsidP="006C5691">
            <w:pPr>
              <w:jc w:val="both"/>
            </w:pPr>
            <w:r>
              <w:t>Formulování hypotéz je spíše charakteristické pro kvalitativní nebo kvantitativní výzkumné šetření? Svou odpověď zdůvodněte.</w:t>
            </w:r>
          </w:p>
        </w:tc>
      </w:tr>
      <w:tr w:rsidR="00EC722A">
        <w:tc>
          <w:tcPr>
            <w:tcW w:w="6791" w:type="dxa"/>
            <w:gridSpan w:val="3"/>
          </w:tcPr>
          <w:p w:rsidR="00EC722A" w:rsidRDefault="00EC722A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7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6" w:type="dxa"/>
          </w:tcPr>
          <w:p w:rsidR="00EC722A" w:rsidRDefault="00EC722A" w:rsidP="00077AEE">
            <w:pPr>
              <w:jc w:val="center"/>
            </w:pPr>
          </w:p>
        </w:tc>
        <w:tc>
          <w:tcPr>
            <w:tcW w:w="505" w:type="dxa"/>
          </w:tcPr>
          <w:p w:rsidR="00EC722A" w:rsidRDefault="00EC722A" w:rsidP="00077AEE">
            <w:pPr>
              <w:jc w:val="center"/>
            </w:pPr>
          </w:p>
        </w:tc>
      </w:tr>
      <w:tr w:rsidR="00EC722A">
        <w:tc>
          <w:tcPr>
            <w:tcW w:w="4068" w:type="dxa"/>
            <w:gridSpan w:val="2"/>
            <w:vAlign w:val="center"/>
          </w:tcPr>
          <w:p w:rsidR="00EC722A" w:rsidRDefault="00EC722A" w:rsidP="00EC722A">
            <w:r>
              <w:t>Datum: 23. května 2011</w:t>
            </w:r>
          </w:p>
        </w:tc>
        <w:tc>
          <w:tcPr>
            <w:tcW w:w="5760" w:type="dxa"/>
            <w:gridSpan w:val="7"/>
            <w:vAlign w:val="center"/>
          </w:tcPr>
          <w:p w:rsidR="00EC722A" w:rsidRDefault="00EC722A" w:rsidP="00CA1943">
            <w:r>
              <w:t>Podpis: 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7AE" w:rsidRDefault="00B457AE">
      <w:r>
        <w:separator/>
      </w:r>
    </w:p>
  </w:endnote>
  <w:endnote w:type="continuationSeparator" w:id="1">
    <w:p w:rsidR="00B457AE" w:rsidRDefault="00B45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7AE" w:rsidRDefault="00B457AE">
      <w:r>
        <w:separator/>
      </w:r>
    </w:p>
  </w:footnote>
  <w:footnote w:type="continuationSeparator" w:id="1">
    <w:p w:rsidR="00B457AE" w:rsidRDefault="00B457AE">
      <w:r>
        <w:continuationSeparator/>
      </w:r>
    </w:p>
  </w:footnote>
  <w:footnote w:id="2">
    <w:p w:rsidR="00EC722A" w:rsidRDefault="00EC722A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0F0ECC"/>
    <w:rsid w:val="0028172F"/>
    <w:rsid w:val="00353B48"/>
    <w:rsid w:val="003F1EDC"/>
    <w:rsid w:val="00436EAC"/>
    <w:rsid w:val="004F5BC7"/>
    <w:rsid w:val="006838CE"/>
    <w:rsid w:val="006C5691"/>
    <w:rsid w:val="00827341"/>
    <w:rsid w:val="00860E49"/>
    <w:rsid w:val="008911B8"/>
    <w:rsid w:val="00921BEA"/>
    <w:rsid w:val="009E373C"/>
    <w:rsid w:val="00A05DD0"/>
    <w:rsid w:val="00AC4245"/>
    <w:rsid w:val="00B457AE"/>
    <w:rsid w:val="00C1276E"/>
    <w:rsid w:val="00C138E2"/>
    <w:rsid w:val="00C259C6"/>
    <w:rsid w:val="00C27090"/>
    <w:rsid w:val="00CA1943"/>
    <w:rsid w:val="00D128D4"/>
    <w:rsid w:val="00EC722A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424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</TotalTime>
  <Pages>1</Pages>
  <Words>370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7</cp:revision>
  <dcterms:created xsi:type="dcterms:W3CDTF">2011-05-23T16:38:00Z</dcterms:created>
  <dcterms:modified xsi:type="dcterms:W3CDTF">2011-05-25T06:44:00Z</dcterms:modified>
</cp:coreProperties>
</file>