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BA6" w:rsidRPr="000F2F55" w:rsidRDefault="007E7BA6" w:rsidP="007E7BA6">
      <w:pPr>
        <w:jc w:val="center"/>
        <w:rPr>
          <w:rFonts w:asciiTheme="minorHAnsi" w:hAnsiTheme="minorHAnsi"/>
          <w:sz w:val="28"/>
          <w:szCs w:val="28"/>
        </w:rPr>
      </w:pPr>
      <w:r w:rsidRPr="000F2F55">
        <w:rPr>
          <w:rFonts w:asciiTheme="minorHAnsi" w:hAnsiTheme="minorHAnsi"/>
          <w:sz w:val="28"/>
          <w:szCs w:val="28"/>
        </w:rPr>
        <w:t>Univerzita Tomáše Bati ve Zlíně</w:t>
      </w:r>
    </w:p>
    <w:p w:rsidR="007E7BA6" w:rsidRPr="000F2F55" w:rsidRDefault="007E7BA6" w:rsidP="007E7BA6">
      <w:pPr>
        <w:pBdr>
          <w:bottom w:val="single" w:sz="4" w:space="1" w:color="auto"/>
        </w:pBdr>
        <w:jc w:val="center"/>
        <w:rPr>
          <w:rFonts w:asciiTheme="minorHAnsi" w:hAnsiTheme="minorHAnsi"/>
          <w:sz w:val="28"/>
          <w:szCs w:val="28"/>
        </w:rPr>
      </w:pPr>
      <w:r w:rsidRPr="000F2F55">
        <w:rPr>
          <w:rFonts w:asciiTheme="minorHAnsi" w:hAnsiTheme="minorHAnsi"/>
          <w:sz w:val="28"/>
          <w:szCs w:val="28"/>
        </w:rPr>
        <w:t>Fakulta multimediálních komunikací</w:t>
      </w:r>
    </w:p>
    <w:p w:rsidR="007E7BA6" w:rsidRPr="000F2F55" w:rsidRDefault="007E7BA6" w:rsidP="007E7BA6">
      <w:pPr>
        <w:jc w:val="center"/>
        <w:rPr>
          <w:rFonts w:asciiTheme="minorHAnsi" w:hAnsiTheme="minorHAnsi"/>
          <w:b/>
          <w:sz w:val="24"/>
          <w:szCs w:val="24"/>
        </w:rPr>
      </w:pPr>
    </w:p>
    <w:p w:rsidR="007E7BA6" w:rsidRDefault="007E7BA6" w:rsidP="007E7BA6">
      <w:pPr>
        <w:jc w:val="center"/>
        <w:rPr>
          <w:rFonts w:asciiTheme="minorHAnsi" w:hAnsiTheme="minorHAnsi"/>
          <w:b/>
          <w:sz w:val="32"/>
          <w:szCs w:val="32"/>
        </w:rPr>
      </w:pPr>
      <w:r w:rsidRPr="000F2F55">
        <w:rPr>
          <w:rFonts w:asciiTheme="minorHAnsi" w:hAnsiTheme="minorHAnsi"/>
          <w:b/>
          <w:sz w:val="32"/>
          <w:szCs w:val="32"/>
        </w:rPr>
        <w:t>Hodnocení vedoucího bakalářské práce</w:t>
      </w:r>
    </w:p>
    <w:p w:rsidR="007E7BA6" w:rsidRPr="000F2F55" w:rsidRDefault="007E7BA6" w:rsidP="007E7BA6">
      <w:pPr>
        <w:jc w:val="both"/>
        <w:rPr>
          <w:rFonts w:asciiTheme="minorHAnsi" w:hAnsiTheme="minorHAnsi"/>
          <w:b/>
          <w:sz w:val="24"/>
          <w:szCs w:val="24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988"/>
        <w:gridCol w:w="4500"/>
        <w:gridCol w:w="2160"/>
      </w:tblGrid>
      <w:tr w:rsidR="007E7BA6" w:rsidRPr="000F2F55" w:rsidTr="007331F8">
        <w:tc>
          <w:tcPr>
            <w:tcW w:w="2988" w:type="dxa"/>
          </w:tcPr>
          <w:p w:rsidR="007E7BA6" w:rsidRPr="000F2F55" w:rsidRDefault="007E7BA6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Jméno a příjmení studenta</w:t>
            </w:r>
          </w:p>
        </w:tc>
        <w:tc>
          <w:tcPr>
            <w:tcW w:w="6660" w:type="dxa"/>
            <w:gridSpan w:val="2"/>
          </w:tcPr>
          <w:p w:rsidR="007E7BA6" w:rsidRPr="000F2F55" w:rsidRDefault="007E7BA6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Barbora Veselá</w:t>
            </w:r>
          </w:p>
        </w:tc>
      </w:tr>
      <w:tr w:rsidR="007E7BA6" w:rsidRPr="000F2F55" w:rsidTr="007331F8">
        <w:tc>
          <w:tcPr>
            <w:tcW w:w="2988" w:type="dxa"/>
          </w:tcPr>
          <w:p w:rsidR="007E7BA6" w:rsidRPr="000F2F55" w:rsidRDefault="007E7BA6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Vedoucí práce</w:t>
            </w:r>
          </w:p>
        </w:tc>
        <w:tc>
          <w:tcPr>
            <w:tcW w:w="6660" w:type="dxa"/>
            <w:gridSpan w:val="2"/>
          </w:tcPr>
          <w:p w:rsidR="007E7BA6" w:rsidRPr="000F2F55" w:rsidRDefault="007E7BA6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PhDr. Pavla </w:t>
            </w:r>
            <w:proofErr w:type="spellStart"/>
            <w:r>
              <w:rPr>
                <w:rFonts w:asciiTheme="minorHAnsi" w:hAnsiTheme="minorHAnsi"/>
                <w:b/>
                <w:sz w:val="22"/>
                <w:szCs w:val="22"/>
              </w:rPr>
              <w:t>Kotyzová</w:t>
            </w:r>
            <w:proofErr w:type="spellEnd"/>
          </w:p>
        </w:tc>
      </w:tr>
      <w:tr w:rsidR="007E7BA6" w:rsidRPr="000F2F55" w:rsidTr="007331F8">
        <w:tc>
          <w:tcPr>
            <w:tcW w:w="2988" w:type="dxa"/>
          </w:tcPr>
          <w:p w:rsidR="007E7BA6" w:rsidRPr="000F2F55" w:rsidRDefault="007E7BA6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Obor/ateliér</w:t>
            </w:r>
          </w:p>
        </w:tc>
        <w:tc>
          <w:tcPr>
            <w:tcW w:w="6660" w:type="dxa"/>
            <w:gridSpan w:val="2"/>
          </w:tcPr>
          <w:p w:rsidR="007E7BA6" w:rsidRPr="000F2F55" w:rsidRDefault="007E7BA6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Marketingové komunikace</w:t>
            </w:r>
          </w:p>
        </w:tc>
      </w:tr>
      <w:tr w:rsidR="007E7BA6" w:rsidRPr="000F2F55" w:rsidTr="007331F8">
        <w:tc>
          <w:tcPr>
            <w:tcW w:w="2988" w:type="dxa"/>
          </w:tcPr>
          <w:p w:rsidR="007E7BA6" w:rsidRPr="000F2F55" w:rsidRDefault="007E7BA6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F</w:t>
            </w:r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orma studia</w:t>
            </w:r>
          </w:p>
        </w:tc>
        <w:tc>
          <w:tcPr>
            <w:tcW w:w="4500" w:type="dxa"/>
          </w:tcPr>
          <w:p w:rsidR="007E7BA6" w:rsidRPr="000F2F55" w:rsidRDefault="007E7BA6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KS                                                                </w:t>
            </w:r>
            <w:proofErr w:type="spellStart"/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Akad</w:t>
            </w:r>
            <w:proofErr w:type="spellEnd"/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. rok</w:t>
            </w:r>
          </w:p>
        </w:tc>
        <w:tc>
          <w:tcPr>
            <w:tcW w:w="2160" w:type="dxa"/>
          </w:tcPr>
          <w:p w:rsidR="007E7BA6" w:rsidRPr="000F2F55" w:rsidRDefault="007E7BA6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2008/9</w:t>
            </w:r>
          </w:p>
        </w:tc>
      </w:tr>
      <w:tr w:rsidR="007E7BA6" w:rsidRPr="000F2F55" w:rsidTr="007331F8">
        <w:tc>
          <w:tcPr>
            <w:tcW w:w="2988" w:type="dxa"/>
          </w:tcPr>
          <w:p w:rsidR="007E7BA6" w:rsidRPr="000F2F55" w:rsidRDefault="007E7BA6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6660" w:type="dxa"/>
            <w:gridSpan w:val="2"/>
          </w:tcPr>
          <w:p w:rsidR="007E7BA6" w:rsidRPr="000F2F55" w:rsidRDefault="007E7BA6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  <w:tr w:rsidR="007E7BA6" w:rsidRPr="000F2F55" w:rsidTr="007331F8">
        <w:tc>
          <w:tcPr>
            <w:tcW w:w="2988" w:type="dxa"/>
          </w:tcPr>
          <w:p w:rsidR="007E7BA6" w:rsidRPr="000F2F55" w:rsidRDefault="007E7BA6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Název práce</w:t>
            </w:r>
          </w:p>
        </w:tc>
        <w:tc>
          <w:tcPr>
            <w:tcW w:w="6660" w:type="dxa"/>
            <w:gridSpan w:val="2"/>
          </w:tcPr>
          <w:p w:rsidR="007E7BA6" w:rsidRPr="000F2F55" w:rsidRDefault="007E7BA6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Vliv </w:t>
            </w:r>
            <w:proofErr w:type="spellStart"/>
            <w:r>
              <w:rPr>
                <w:rFonts w:asciiTheme="minorHAnsi" w:hAnsiTheme="minorHAnsi"/>
                <w:b/>
                <w:sz w:val="22"/>
                <w:szCs w:val="22"/>
              </w:rPr>
              <w:t>sponzoringu</w:t>
            </w:r>
            <w:proofErr w:type="spellEnd"/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na </w:t>
            </w:r>
            <w:proofErr w:type="spellStart"/>
            <w:r>
              <w:rPr>
                <w:rFonts w:asciiTheme="minorHAnsi" w:hAnsiTheme="minorHAnsi"/>
                <w:b/>
                <w:sz w:val="22"/>
                <w:szCs w:val="22"/>
              </w:rPr>
              <w:t>image</w:t>
            </w:r>
            <w:proofErr w:type="spellEnd"/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značky</w:t>
            </w:r>
          </w:p>
        </w:tc>
      </w:tr>
      <w:tr w:rsidR="007E7BA6" w:rsidRPr="000F2F55" w:rsidTr="007331F8">
        <w:tc>
          <w:tcPr>
            <w:tcW w:w="2988" w:type="dxa"/>
          </w:tcPr>
          <w:p w:rsidR="007E7BA6" w:rsidRPr="000F2F55" w:rsidRDefault="007E7BA6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6660" w:type="dxa"/>
            <w:gridSpan w:val="2"/>
          </w:tcPr>
          <w:p w:rsidR="007E7BA6" w:rsidRPr="000F2F55" w:rsidRDefault="007E7BA6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</w:tbl>
    <w:p w:rsidR="007E7BA6" w:rsidRPr="000F2F55" w:rsidRDefault="007E7BA6" w:rsidP="007E7BA6">
      <w:pPr>
        <w:jc w:val="both"/>
        <w:rPr>
          <w:rFonts w:asciiTheme="minorHAnsi" w:hAnsiTheme="minorHAnsi"/>
          <w:sz w:val="24"/>
          <w:szCs w:val="24"/>
        </w:rPr>
      </w:pPr>
    </w:p>
    <w:p w:rsidR="007E7BA6" w:rsidRPr="000F2F55" w:rsidRDefault="007E7BA6" w:rsidP="007E7BA6">
      <w:pPr>
        <w:jc w:val="both"/>
        <w:rPr>
          <w:rFonts w:asciiTheme="minorHAnsi" w:hAnsiTheme="minorHAnsi"/>
          <w:b/>
          <w:sz w:val="24"/>
          <w:szCs w:val="24"/>
        </w:rPr>
      </w:pPr>
      <w:r w:rsidRPr="000F2F55">
        <w:rPr>
          <w:rFonts w:asciiTheme="minorHAnsi" w:hAnsiTheme="minorHAnsi"/>
          <w:b/>
          <w:sz w:val="24"/>
          <w:szCs w:val="24"/>
        </w:rPr>
        <w:t>Tabulka A – hodnotí náročnost tématu, nikoli zpracování</w:t>
      </w:r>
    </w:p>
    <w:p w:rsidR="007E7BA6" w:rsidRPr="000F2F55" w:rsidRDefault="007E7BA6" w:rsidP="007E7BA6">
      <w:pPr>
        <w:jc w:val="both"/>
        <w:rPr>
          <w:rFonts w:asciiTheme="minorHAnsi" w:hAnsiTheme="minorHAnsi"/>
          <w:sz w:val="24"/>
          <w:szCs w:val="24"/>
        </w:rPr>
      </w:pPr>
    </w:p>
    <w:tbl>
      <w:tblPr>
        <w:tblW w:w="9720" w:type="dxa"/>
        <w:tblInd w:w="-15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5400"/>
        <w:gridCol w:w="1440"/>
        <w:gridCol w:w="1440"/>
        <w:gridCol w:w="1440"/>
      </w:tblGrid>
      <w:tr w:rsidR="007E7BA6" w:rsidRPr="000F2F55" w:rsidTr="007331F8">
        <w:trPr>
          <w:trHeight w:val="293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E7BA6" w:rsidRPr="000F2F55" w:rsidRDefault="007E7BA6" w:rsidP="007331F8">
            <w:pPr>
              <w:jc w:val="right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4320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E7BA6" w:rsidRPr="000F2F55" w:rsidRDefault="007E7BA6" w:rsidP="007331F8">
            <w:pPr>
              <w:jc w:val="right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7E7BA6" w:rsidRPr="000F2F55" w:rsidTr="007331F8">
        <w:trPr>
          <w:trHeight w:val="307"/>
        </w:trPr>
        <w:tc>
          <w:tcPr>
            <w:tcW w:w="5400" w:type="dxa"/>
            <w:tcBorders>
              <w:left w:val="single" w:sz="6" w:space="0" w:color="auto"/>
              <w:right w:val="single" w:sz="6" w:space="0" w:color="auto"/>
            </w:tcBorders>
          </w:tcPr>
          <w:p w:rsidR="007E7BA6" w:rsidRPr="000F2F55" w:rsidRDefault="007E7BA6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Hodnocení </w:t>
            </w:r>
            <w:r w:rsidRPr="000F2F55">
              <w:rPr>
                <w:rFonts w:asciiTheme="minorHAnsi" w:hAnsiTheme="minorHAnsi"/>
                <w:b/>
                <w:snapToGrid w:val="0"/>
                <w:color w:val="000000"/>
                <w:sz w:val="22"/>
                <w:szCs w:val="22"/>
              </w:rPr>
              <w:t>náročnosti tématu</w:t>
            </w: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:</w:t>
            </w:r>
          </w:p>
        </w:tc>
        <w:tc>
          <w:tcPr>
            <w:tcW w:w="4320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BA6" w:rsidRPr="000F2F55" w:rsidRDefault="007E7BA6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Úroveň</w:t>
            </w:r>
          </w:p>
        </w:tc>
      </w:tr>
      <w:tr w:rsidR="007E7BA6" w:rsidRPr="000F2F55" w:rsidTr="007331F8">
        <w:trPr>
          <w:trHeight w:val="307"/>
        </w:trPr>
        <w:tc>
          <w:tcPr>
            <w:tcW w:w="5400" w:type="dxa"/>
            <w:tcBorders>
              <w:left w:val="single" w:sz="6" w:space="0" w:color="auto"/>
              <w:bottom w:val="single" w:sz="6" w:space="0" w:color="auto"/>
            </w:tcBorders>
          </w:tcPr>
          <w:p w:rsidR="007E7BA6" w:rsidRPr="000F2F55" w:rsidRDefault="007E7BA6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                                                                                        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BA6" w:rsidRPr="000F2F55" w:rsidRDefault="007E7BA6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nadprůměrná</w:t>
            </w:r>
          </w:p>
        </w:tc>
        <w:tc>
          <w:tcPr>
            <w:tcW w:w="1440" w:type="dxa"/>
            <w:tcBorders>
              <w:top w:val="single" w:sz="6" w:space="0" w:color="auto"/>
              <w:bottom w:val="single" w:sz="6" w:space="0" w:color="auto"/>
            </w:tcBorders>
          </w:tcPr>
          <w:p w:rsidR="007E7BA6" w:rsidRPr="000F2F55" w:rsidRDefault="007E7BA6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průměrná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BA6" w:rsidRPr="000F2F55" w:rsidRDefault="007E7BA6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podprůměrná</w:t>
            </w:r>
          </w:p>
        </w:tc>
      </w:tr>
      <w:tr w:rsidR="007E7BA6" w:rsidRPr="000F2F55" w:rsidTr="007331F8">
        <w:trPr>
          <w:trHeight w:val="307"/>
        </w:trPr>
        <w:tc>
          <w:tcPr>
            <w:tcW w:w="5400" w:type="dxa"/>
            <w:tcBorders>
              <w:left w:val="single" w:sz="6" w:space="0" w:color="auto"/>
            </w:tcBorders>
          </w:tcPr>
          <w:p w:rsidR="007E7BA6" w:rsidRPr="000F2F55" w:rsidRDefault="007E7BA6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Teoretické znalosti</w:t>
            </w:r>
          </w:p>
        </w:tc>
        <w:tc>
          <w:tcPr>
            <w:tcW w:w="1440" w:type="dxa"/>
            <w:tcBorders>
              <w:left w:val="single" w:sz="6" w:space="0" w:color="auto"/>
              <w:right w:val="single" w:sz="6" w:space="0" w:color="auto"/>
            </w:tcBorders>
          </w:tcPr>
          <w:p w:rsidR="007E7BA6" w:rsidRPr="000F2F55" w:rsidRDefault="007E7BA6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</w:tcPr>
          <w:p w:rsidR="007E7BA6" w:rsidRPr="000F2F55" w:rsidRDefault="007E7BA6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x</w:t>
            </w:r>
          </w:p>
        </w:tc>
        <w:tc>
          <w:tcPr>
            <w:tcW w:w="1440" w:type="dxa"/>
            <w:tcBorders>
              <w:left w:val="single" w:sz="6" w:space="0" w:color="auto"/>
              <w:right w:val="single" w:sz="6" w:space="0" w:color="auto"/>
            </w:tcBorders>
          </w:tcPr>
          <w:p w:rsidR="007E7BA6" w:rsidRPr="000F2F55" w:rsidRDefault="007E7BA6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7E7BA6" w:rsidRPr="000F2F55" w:rsidTr="007331F8">
        <w:trPr>
          <w:trHeight w:val="307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7E7BA6" w:rsidRPr="000F2F55" w:rsidRDefault="007E7BA6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Praktické zkušenosti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BA6" w:rsidRPr="000F2F55" w:rsidRDefault="007E7BA6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6" w:space="0" w:color="auto"/>
              <w:bottom w:val="single" w:sz="6" w:space="0" w:color="auto"/>
            </w:tcBorders>
          </w:tcPr>
          <w:p w:rsidR="007E7BA6" w:rsidRPr="000F2F55" w:rsidRDefault="007E7BA6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x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BA6" w:rsidRPr="000F2F55" w:rsidRDefault="007E7BA6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2B2852" w:rsidRPr="000F2F55" w:rsidTr="007331F8">
        <w:trPr>
          <w:trHeight w:val="307"/>
        </w:trPr>
        <w:tc>
          <w:tcPr>
            <w:tcW w:w="5400" w:type="dxa"/>
            <w:tcBorders>
              <w:left w:val="single" w:sz="6" w:space="0" w:color="auto"/>
            </w:tcBorders>
          </w:tcPr>
          <w:p w:rsidR="002B2852" w:rsidRPr="000F2F55" w:rsidRDefault="002B2852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Sběr a zpracování podkladů a vstupních dat</w:t>
            </w:r>
          </w:p>
        </w:tc>
        <w:tc>
          <w:tcPr>
            <w:tcW w:w="1440" w:type="dxa"/>
            <w:tcBorders>
              <w:left w:val="single" w:sz="6" w:space="0" w:color="auto"/>
              <w:right w:val="single" w:sz="6" w:space="0" w:color="auto"/>
            </w:tcBorders>
          </w:tcPr>
          <w:p w:rsidR="002B2852" w:rsidRPr="000F2F55" w:rsidRDefault="002B2852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</w:tcPr>
          <w:p w:rsidR="002B2852" w:rsidRPr="000F2F55" w:rsidRDefault="002B2852" w:rsidP="003842D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x</w:t>
            </w:r>
          </w:p>
        </w:tc>
        <w:tc>
          <w:tcPr>
            <w:tcW w:w="1440" w:type="dxa"/>
            <w:tcBorders>
              <w:left w:val="single" w:sz="6" w:space="0" w:color="auto"/>
              <w:right w:val="single" w:sz="6" w:space="0" w:color="auto"/>
            </w:tcBorders>
          </w:tcPr>
          <w:p w:rsidR="002B2852" w:rsidRPr="000F2F55" w:rsidRDefault="002B2852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2B2852" w:rsidRPr="000F2F55" w:rsidTr="007331F8">
        <w:trPr>
          <w:trHeight w:val="307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</w:tcBorders>
          </w:tcPr>
          <w:p w:rsidR="002B2852" w:rsidRPr="000F2F55" w:rsidRDefault="002B2852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Specifické nároky tématu (originalita, rozsah,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B2852" w:rsidRPr="000F2F55" w:rsidRDefault="002B2852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6" w:space="0" w:color="auto"/>
            </w:tcBorders>
          </w:tcPr>
          <w:p w:rsidR="002B2852" w:rsidRPr="000F2F55" w:rsidRDefault="002B2852" w:rsidP="003842D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x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B2852" w:rsidRPr="000F2F55" w:rsidRDefault="002B2852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2B2852" w:rsidRPr="000F2F55" w:rsidTr="007331F8">
        <w:trPr>
          <w:trHeight w:val="307"/>
        </w:trPr>
        <w:tc>
          <w:tcPr>
            <w:tcW w:w="5400" w:type="dxa"/>
            <w:tcBorders>
              <w:left w:val="single" w:sz="6" w:space="0" w:color="auto"/>
              <w:bottom w:val="single" w:sz="6" w:space="0" w:color="auto"/>
            </w:tcBorders>
          </w:tcPr>
          <w:p w:rsidR="002B2852" w:rsidRPr="000F2F55" w:rsidRDefault="002B2852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statistické zpracování dat, interpretace závěrů apod.)</w:t>
            </w:r>
          </w:p>
        </w:tc>
        <w:tc>
          <w:tcPr>
            <w:tcW w:w="14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852" w:rsidRPr="000F2F55" w:rsidRDefault="002B2852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6" w:space="0" w:color="auto"/>
            </w:tcBorders>
          </w:tcPr>
          <w:p w:rsidR="002B2852" w:rsidRPr="000F2F55" w:rsidRDefault="002B2852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852" w:rsidRPr="000F2F55" w:rsidRDefault="002B2852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</w:tbl>
    <w:p w:rsidR="007E7BA6" w:rsidRPr="000F2F55" w:rsidRDefault="007E7BA6" w:rsidP="007E7BA6">
      <w:pPr>
        <w:jc w:val="both"/>
        <w:rPr>
          <w:rFonts w:asciiTheme="minorHAnsi" w:hAnsiTheme="minorHAnsi"/>
          <w:sz w:val="24"/>
          <w:szCs w:val="24"/>
        </w:rPr>
      </w:pPr>
    </w:p>
    <w:p w:rsidR="007E7BA6" w:rsidRPr="000F2F55" w:rsidRDefault="007E7BA6" w:rsidP="007E7BA6">
      <w:pPr>
        <w:jc w:val="both"/>
        <w:rPr>
          <w:rFonts w:asciiTheme="minorHAnsi" w:hAnsiTheme="minorHAnsi"/>
          <w:b/>
          <w:sz w:val="24"/>
          <w:szCs w:val="24"/>
        </w:rPr>
      </w:pPr>
      <w:r w:rsidRPr="000F2F55">
        <w:rPr>
          <w:rFonts w:asciiTheme="minorHAnsi" w:hAnsiTheme="minorHAnsi"/>
          <w:b/>
          <w:sz w:val="24"/>
          <w:szCs w:val="24"/>
        </w:rPr>
        <w:t>Tabulka B – hodnotí úroveň zpracování tématu</w:t>
      </w:r>
    </w:p>
    <w:p w:rsidR="007E7BA6" w:rsidRPr="000F2F55" w:rsidRDefault="007E7BA6" w:rsidP="007E7BA6">
      <w:pPr>
        <w:jc w:val="both"/>
        <w:rPr>
          <w:rFonts w:asciiTheme="minorHAnsi" w:hAnsiTheme="minorHAnsi"/>
          <w:sz w:val="24"/>
          <w:szCs w:val="24"/>
        </w:rPr>
      </w:pPr>
    </w:p>
    <w:tbl>
      <w:tblPr>
        <w:tblW w:w="9682" w:type="dxa"/>
        <w:tblInd w:w="-112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818"/>
        <w:gridCol w:w="1466"/>
        <w:gridCol w:w="1466"/>
        <w:gridCol w:w="1466"/>
        <w:gridCol w:w="1466"/>
      </w:tblGrid>
      <w:tr w:rsidR="007E7BA6" w:rsidRPr="000F2F55" w:rsidTr="007331F8">
        <w:trPr>
          <w:trHeight w:val="192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E7BA6" w:rsidRPr="000F2F55" w:rsidRDefault="007E7BA6" w:rsidP="007331F8">
            <w:pPr>
              <w:jc w:val="right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5864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E7BA6" w:rsidRPr="000F2F55" w:rsidRDefault="007E7BA6" w:rsidP="007331F8">
            <w:pPr>
              <w:jc w:val="right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7E7BA6" w:rsidRPr="000F2F55" w:rsidTr="007331F8">
        <w:trPr>
          <w:trHeight w:val="274"/>
        </w:trPr>
        <w:tc>
          <w:tcPr>
            <w:tcW w:w="3818" w:type="dxa"/>
            <w:tcBorders>
              <w:left w:val="single" w:sz="6" w:space="0" w:color="auto"/>
              <w:right w:val="single" w:sz="6" w:space="0" w:color="auto"/>
            </w:tcBorders>
          </w:tcPr>
          <w:p w:rsidR="007E7BA6" w:rsidRPr="000F2F55" w:rsidRDefault="007E7BA6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Kritéria hodnocení práce:</w:t>
            </w:r>
          </w:p>
        </w:tc>
        <w:tc>
          <w:tcPr>
            <w:tcW w:w="5864" w:type="dxa"/>
            <w:gridSpan w:val="4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BA6" w:rsidRPr="000F2F55" w:rsidRDefault="007E7BA6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Úroveň</w:t>
            </w:r>
          </w:p>
        </w:tc>
      </w:tr>
      <w:tr w:rsidR="007E7BA6" w:rsidRPr="000F2F55" w:rsidTr="007331F8">
        <w:trPr>
          <w:trHeight w:val="274"/>
        </w:trPr>
        <w:tc>
          <w:tcPr>
            <w:tcW w:w="3818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BA6" w:rsidRPr="000F2F55" w:rsidRDefault="007E7BA6" w:rsidP="007331F8">
            <w:pPr>
              <w:jc w:val="right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BA6" w:rsidRPr="000F2F55" w:rsidRDefault="007E7BA6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nadprůměrná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BA6" w:rsidRPr="000F2F55" w:rsidRDefault="007E7BA6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průměrná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BA6" w:rsidRPr="000F2F55" w:rsidRDefault="007E7BA6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podprůměrná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BA6" w:rsidRPr="000F2F55" w:rsidRDefault="007E7BA6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nelze hodnotit</w:t>
            </w:r>
          </w:p>
        </w:tc>
      </w:tr>
      <w:tr w:rsidR="007E7BA6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BA6" w:rsidRPr="000F2F55" w:rsidRDefault="007E7BA6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Splnění cíle práce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BA6" w:rsidRPr="00D551A2" w:rsidRDefault="007E7BA6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BA6" w:rsidRPr="00D551A2" w:rsidRDefault="007E7BA6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D551A2"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BA6" w:rsidRPr="00D551A2" w:rsidRDefault="007E7BA6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BA6" w:rsidRPr="00D551A2" w:rsidRDefault="007E7BA6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7E7BA6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BA6" w:rsidRPr="000F2F55" w:rsidRDefault="007E7BA6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Samostatnost při zpracování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BA6" w:rsidRPr="00D551A2" w:rsidRDefault="007E7BA6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D551A2"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BA6" w:rsidRPr="00D551A2" w:rsidRDefault="007E7BA6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BA6" w:rsidRPr="00D551A2" w:rsidRDefault="007E7BA6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BA6" w:rsidRPr="00D551A2" w:rsidRDefault="007E7BA6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7E7BA6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BA6" w:rsidRPr="000F2F55" w:rsidRDefault="007E7BA6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Metodologická kvalita postupu 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BA6" w:rsidRPr="00D551A2" w:rsidRDefault="007E7BA6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BA6" w:rsidRPr="00D551A2" w:rsidRDefault="007E7BA6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D551A2"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BA6" w:rsidRPr="00D551A2" w:rsidRDefault="007E7BA6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BA6" w:rsidRPr="00D551A2" w:rsidRDefault="007E7BA6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7E7BA6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BA6" w:rsidRPr="000F2F55" w:rsidRDefault="007E7BA6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Úroveň teoretické části 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BA6" w:rsidRPr="00D551A2" w:rsidRDefault="002B2852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BA6" w:rsidRPr="00D551A2" w:rsidRDefault="007E7BA6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BA6" w:rsidRPr="00D551A2" w:rsidRDefault="007E7BA6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BA6" w:rsidRPr="00D551A2" w:rsidRDefault="007E7BA6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7E7BA6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BA6" w:rsidRPr="000F2F55" w:rsidRDefault="007E7BA6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Práce s literaturou (citace)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BA6" w:rsidRPr="00D551A2" w:rsidRDefault="007E7BA6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BA6" w:rsidRPr="00D551A2" w:rsidRDefault="007E7BA6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BA6" w:rsidRPr="00D551A2" w:rsidRDefault="007E7BA6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BA6" w:rsidRPr="00D551A2" w:rsidRDefault="007E7BA6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7E7BA6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BA6" w:rsidRPr="000F2F55" w:rsidRDefault="007E7BA6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Úroveň analytické části 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BA6" w:rsidRPr="00D551A2" w:rsidRDefault="007E7BA6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BA6" w:rsidRPr="00D551A2" w:rsidRDefault="007E7BA6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BA6" w:rsidRPr="00D551A2" w:rsidRDefault="007E7BA6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BA6" w:rsidRPr="00D551A2" w:rsidRDefault="007E7BA6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2B2852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852" w:rsidRPr="000F2F55" w:rsidRDefault="002B2852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Adekvátnost použitých metod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852" w:rsidRPr="00D551A2" w:rsidRDefault="002B2852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852" w:rsidRPr="00D551A2" w:rsidRDefault="002B2852" w:rsidP="009720BF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852" w:rsidRPr="00D551A2" w:rsidRDefault="002B2852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852" w:rsidRPr="00D551A2" w:rsidRDefault="002B2852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2B2852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852" w:rsidRPr="000F2F55" w:rsidRDefault="002B2852" w:rsidP="007331F8">
            <w:pPr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sz w:val="22"/>
                <w:szCs w:val="22"/>
              </w:rPr>
              <w:t>Úroveň návrhu  řešení  (realizace)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852" w:rsidRPr="00D551A2" w:rsidRDefault="002B2852" w:rsidP="008356C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D551A2"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852" w:rsidRPr="00D551A2" w:rsidRDefault="002B2852" w:rsidP="009720BF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852" w:rsidRPr="00D551A2" w:rsidRDefault="002B2852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852" w:rsidRPr="00D551A2" w:rsidRDefault="002B2852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2B2852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852" w:rsidRPr="000F2F55" w:rsidRDefault="002B2852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Jazyková úroveň práce 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852" w:rsidRPr="00D551A2" w:rsidRDefault="002B2852" w:rsidP="008356C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D551A2"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852" w:rsidRPr="00D551A2" w:rsidRDefault="002B2852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852" w:rsidRPr="00D551A2" w:rsidRDefault="002B2852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852" w:rsidRPr="00D551A2" w:rsidRDefault="002B2852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2B2852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852" w:rsidRPr="000F2F55" w:rsidRDefault="002B2852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>Formální</w:t>
            </w:r>
            <w:proofErr w:type="spellEnd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>úroveň</w:t>
            </w:r>
            <w:proofErr w:type="spellEnd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 xml:space="preserve">  (text, </w:t>
            </w:r>
            <w:proofErr w:type="spellStart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>grafy</w:t>
            </w:r>
            <w:proofErr w:type="spellEnd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>tabulky</w:t>
            </w:r>
            <w:proofErr w:type="spellEnd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>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852" w:rsidRPr="00D551A2" w:rsidRDefault="002B2852" w:rsidP="008356C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  <w:lang w:val="en-US"/>
              </w:rPr>
            </w:pPr>
            <w:r w:rsidRPr="00D551A2">
              <w:rPr>
                <w:rFonts w:asciiTheme="minorHAnsi" w:hAnsiTheme="minorHAnsi"/>
                <w:snapToGrid w:val="0"/>
                <w:sz w:val="22"/>
                <w:szCs w:val="22"/>
                <w:lang w:val="en-US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852" w:rsidRPr="00D551A2" w:rsidRDefault="002B2852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  <w:lang w:val="en-US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852" w:rsidRPr="00D551A2" w:rsidRDefault="002B2852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  <w:lang w:val="en-US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852" w:rsidRPr="00D551A2" w:rsidRDefault="002B2852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  <w:lang w:val="en-US"/>
              </w:rPr>
            </w:pPr>
          </w:p>
        </w:tc>
      </w:tr>
      <w:tr w:rsidR="002B2852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852" w:rsidRPr="000F2F55" w:rsidRDefault="002B2852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Přehled literatury (rozsah, kvalita)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852" w:rsidRPr="00D551A2" w:rsidRDefault="002B2852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852" w:rsidRPr="00D551A2" w:rsidRDefault="002B2852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D551A2"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852" w:rsidRPr="00D551A2" w:rsidRDefault="002B2852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852" w:rsidRPr="00D551A2" w:rsidRDefault="002B2852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2B2852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852" w:rsidRPr="000F2F55" w:rsidRDefault="002B2852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Jiné kritérium (novost,  přínos praxi)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852" w:rsidRPr="00D551A2" w:rsidRDefault="002B2852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852" w:rsidRPr="00D551A2" w:rsidRDefault="002B2852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D551A2"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852" w:rsidRPr="00D551A2" w:rsidRDefault="002B2852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852" w:rsidRPr="00D551A2" w:rsidRDefault="002B2852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</w:tbl>
    <w:p w:rsidR="007E7BA6" w:rsidRPr="000F2F55" w:rsidRDefault="007E7BA6" w:rsidP="007E7BA6">
      <w:pPr>
        <w:rPr>
          <w:rFonts w:asciiTheme="minorHAnsi" w:hAnsiTheme="minorHAnsi"/>
          <w:sz w:val="24"/>
          <w:szCs w:val="24"/>
        </w:rPr>
      </w:pPr>
    </w:p>
    <w:p w:rsidR="007E7BA6" w:rsidRPr="000F2F55" w:rsidRDefault="007E7BA6" w:rsidP="007E7BA6">
      <w:pPr>
        <w:jc w:val="both"/>
        <w:rPr>
          <w:rFonts w:asciiTheme="minorHAnsi" w:hAnsiTheme="minorHAnsi"/>
          <w:sz w:val="24"/>
          <w:szCs w:val="24"/>
        </w:rPr>
      </w:pPr>
      <w:r w:rsidRPr="000F2F55">
        <w:rPr>
          <w:rFonts w:asciiTheme="minorHAnsi" w:hAnsiTheme="minorHAnsi"/>
          <w:sz w:val="24"/>
          <w:szCs w:val="24"/>
        </w:rPr>
        <w:t xml:space="preserve">Hodnocení v jednotlivých kritériích označte znakem </w:t>
      </w:r>
      <w:r w:rsidRPr="000F2F55">
        <w:rPr>
          <w:rFonts w:asciiTheme="minorHAnsi" w:hAnsiTheme="minorHAnsi"/>
          <w:b/>
          <w:sz w:val="24"/>
          <w:szCs w:val="24"/>
        </w:rPr>
        <w:t>X)</w:t>
      </w:r>
      <w:r w:rsidRPr="000F2F55">
        <w:rPr>
          <w:rFonts w:asciiTheme="minorHAnsi" w:hAnsiTheme="minorHAnsi"/>
          <w:sz w:val="24"/>
          <w:szCs w:val="24"/>
        </w:rPr>
        <w:t xml:space="preserve"> v příslušné úrovni.</w:t>
      </w:r>
    </w:p>
    <w:p w:rsidR="007E7BA6" w:rsidRPr="000F2F55" w:rsidRDefault="007E7BA6" w:rsidP="007E7BA6">
      <w:pPr>
        <w:jc w:val="both"/>
        <w:rPr>
          <w:rFonts w:asciiTheme="minorHAnsi" w:hAnsiTheme="minorHAnsi"/>
          <w:sz w:val="24"/>
          <w:szCs w:val="24"/>
          <w:lang w:val="pl-PL"/>
        </w:rPr>
      </w:pPr>
      <w:r w:rsidRPr="000F2F55">
        <w:rPr>
          <w:rFonts w:asciiTheme="minorHAnsi" w:hAnsiTheme="minorHAnsi"/>
          <w:sz w:val="24"/>
          <w:szCs w:val="24"/>
          <w:lang w:val="pl-PL"/>
        </w:rPr>
        <w:t>(Obraťte, prosím, list a pokračujte v hodnocení na druhé straně formuláře.)</w:t>
      </w:r>
    </w:p>
    <w:p w:rsidR="007E7BA6" w:rsidRDefault="007E7BA6" w:rsidP="007E7BA6">
      <w:pPr>
        <w:jc w:val="both"/>
        <w:rPr>
          <w:rFonts w:asciiTheme="minorHAnsi" w:hAnsiTheme="minorHAnsi"/>
          <w:b/>
          <w:sz w:val="24"/>
          <w:szCs w:val="24"/>
          <w:lang w:val="pl-PL"/>
        </w:rPr>
      </w:pPr>
    </w:p>
    <w:p w:rsidR="007E7BA6" w:rsidRDefault="007E7BA6" w:rsidP="007E7BA6">
      <w:pPr>
        <w:jc w:val="both"/>
        <w:rPr>
          <w:rFonts w:asciiTheme="minorHAnsi" w:hAnsiTheme="minorHAnsi"/>
          <w:b/>
          <w:sz w:val="24"/>
          <w:szCs w:val="24"/>
          <w:lang w:val="pl-PL"/>
        </w:rPr>
      </w:pPr>
    </w:p>
    <w:p w:rsidR="007E7BA6" w:rsidRPr="000F2F55" w:rsidRDefault="007E7BA6" w:rsidP="007E7BA6">
      <w:pPr>
        <w:jc w:val="both"/>
        <w:rPr>
          <w:rFonts w:asciiTheme="minorHAnsi" w:hAnsiTheme="minorHAnsi"/>
          <w:b/>
          <w:sz w:val="24"/>
          <w:szCs w:val="24"/>
          <w:lang w:val="pl-PL"/>
        </w:rPr>
      </w:pPr>
      <w:r w:rsidRPr="000F2F55">
        <w:rPr>
          <w:rFonts w:asciiTheme="minorHAnsi" w:hAnsiTheme="minorHAnsi"/>
          <w:b/>
          <w:sz w:val="24"/>
          <w:szCs w:val="24"/>
          <w:lang w:val="pl-PL"/>
        </w:rPr>
        <w:lastRenderedPageBreak/>
        <w:t>Připomínky a otázky k obhajobě:</w:t>
      </w:r>
    </w:p>
    <w:p w:rsidR="007E7BA6" w:rsidRPr="000F2F55" w:rsidRDefault="007E7BA6" w:rsidP="007E7BA6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B825CC" w:rsidRDefault="007A3E5B" w:rsidP="007E7BA6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</w:t>
      </w:r>
      <w:r w:rsidR="00B825CC">
        <w:rPr>
          <w:rFonts w:asciiTheme="minorHAnsi" w:hAnsiTheme="minorHAnsi"/>
          <w:sz w:val="24"/>
          <w:szCs w:val="24"/>
        </w:rPr>
        <w:t>Autorka v bakalářské práci zjišťuje vnímání značky PUMA českou jachtařskou veřejností</w:t>
      </w:r>
      <w:r w:rsidR="00962064">
        <w:rPr>
          <w:rFonts w:asciiTheme="minorHAnsi" w:hAnsiTheme="minorHAnsi"/>
          <w:sz w:val="24"/>
          <w:szCs w:val="24"/>
        </w:rPr>
        <w:t>,</w:t>
      </w:r>
      <w:r w:rsidR="00B825CC">
        <w:rPr>
          <w:rFonts w:asciiTheme="minorHAnsi" w:hAnsiTheme="minorHAnsi"/>
          <w:sz w:val="24"/>
          <w:szCs w:val="24"/>
        </w:rPr>
        <w:t xml:space="preserve"> popisuje a analyzuje její sponzorské aktivity.</w:t>
      </w:r>
    </w:p>
    <w:p w:rsidR="00B825CC" w:rsidRDefault="007A3E5B" w:rsidP="007E7BA6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</w:t>
      </w:r>
      <w:r w:rsidR="00B825CC">
        <w:rPr>
          <w:rFonts w:asciiTheme="minorHAnsi" w:hAnsiTheme="minorHAnsi"/>
          <w:sz w:val="24"/>
          <w:szCs w:val="24"/>
        </w:rPr>
        <w:t xml:space="preserve">Teoretická část je zaměřena na oblast </w:t>
      </w:r>
      <w:proofErr w:type="spellStart"/>
      <w:r w:rsidR="00B825CC">
        <w:rPr>
          <w:rFonts w:asciiTheme="minorHAnsi" w:hAnsiTheme="minorHAnsi"/>
          <w:sz w:val="24"/>
          <w:szCs w:val="24"/>
        </w:rPr>
        <w:t>sponzoringu</w:t>
      </w:r>
      <w:proofErr w:type="spellEnd"/>
      <w:r w:rsidR="00B825CC">
        <w:rPr>
          <w:rFonts w:asciiTheme="minorHAnsi" w:hAnsiTheme="minorHAnsi"/>
          <w:sz w:val="24"/>
          <w:szCs w:val="24"/>
        </w:rPr>
        <w:t xml:space="preserve">, který autorka zasazuje do marketingového mixu. Předkládá přínosy jeho využití,  jeho právní rámec a charakterizuje jednotlivé druhy </w:t>
      </w:r>
      <w:proofErr w:type="spellStart"/>
      <w:r w:rsidR="00B825CC">
        <w:rPr>
          <w:rFonts w:asciiTheme="minorHAnsi" w:hAnsiTheme="minorHAnsi"/>
          <w:sz w:val="24"/>
          <w:szCs w:val="24"/>
        </w:rPr>
        <w:t>sponzoringu</w:t>
      </w:r>
      <w:proofErr w:type="spellEnd"/>
      <w:r w:rsidR="00B825CC">
        <w:rPr>
          <w:rFonts w:asciiTheme="minorHAnsi" w:hAnsiTheme="minorHAnsi"/>
          <w:sz w:val="24"/>
          <w:szCs w:val="24"/>
        </w:rPr>
        <w:t xml:space="preserve">. </w:t>
      </w:r>
      <w:r w:rsidR="00D75032">
        <w:rPr>
          <w:rFonts w:asciiTheme="minorHAnsi" w:hAnsiTheme="minorHAnsi"/>
          <w:sz w:val="24"/>
          <w:szCs w:val="24"/>
        </w:rPr>
        <w:t>Hledá souvislosti</w:t>
      </w:r>
      <w:r w:rsidR="00B825CC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="00B825CC">
        <w:rPr>
          <w:rFonts w:asciiTheme="minorHAnsi" w:hAnsiTheme="minorHAnsi"/>
          <w:sz w:val="24"/>
          <w:szCs w:val="24"/>
        </w:rPr>
        <w:t>sponzoring</w:t>
      </w:r>
      <w:r w:rsidR="00D75032">
        <w:rPr>
          <w:rFonts w:asciiTheme="minorHAnsi" w:hAnsiTheme="minorHAnsi"/>
          <w:sz w:val="24"/>
          <w:szCs w:val="24"/>
        </w:rPr>
        <w:t>u</w:t>
      </w:r>
      <w:proofErr w:type="spellEnd"/>
      <w:r w:rsidR="00B825CC">
        <w:rPr>
          <w:rFonts w:asciiTheme="minorHAnsi" w:hAnsiTheme="minorHAnsi"/>
          <w:sz w:val="24"/>
          <w:szCs w:val="24"/>
        </w:rPr>
        <w:t xml:space="preserve"> s </w:t>
      </w:r>
      <w:proofErr w:type="spellStart"/>
      <w:r w:rsidR="00B825CC">
        <w:rPr>
          <w:rFonts w:asciiTheme="minorHAnsi" w:hAnsiTheme="minorHAnsi"/>
          <w:sz w:val="24"/>
          <w:szCs w:val="24"/>
        </w:rPr>
        <w:t>image</w:t>
      </w:r>
      <w:proofErr w:type="spellEnd"/>
      <w:r w:rsidR="00B825CC">
        <w:rPr>
          <w:rFonts w:asciiTheme="minorHAnsi" w:hAnsiTheme="minorHAnsi"/>
          <w:sz w:val="24"/>
          <w:szCs w:val="24"/>
        </w:rPr>
        <w:t xml:space="preserve"> značky. </w:t>
      </w:r>
    </w:p>
    <w:p w:rsidR="007E7BA6" w:rsidRDefault="007A3E5B" w:rsidP="007E7BA6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</w:t>
      </w:r>
      <w:r w:rsidR="00B825CC">
        <w:rPr>
          <w:rFonts w:asciiTheme="minorHAnsi" w:hAnsiTheme="minorHAnsi"/>
          <w:sz w:val="24"/>
          <w:szCs w:val="24"/>
        </w:rPr>
        <w:t xml:space="preserve">Na základu teoretických východisek staví praktickou část, jejímž obsahem je především </w:t>
      </w:r>
      <w:r>
        <w:rPr>
          <w:rFonts w:asciiTheme="minorHAnsi" w:hAnsiTheme="minorHAnsi"/>
          <w:sz w:val="24"/>
          <w:szCs w:val="24"/>
        </w:rPr>
        <w:t xml:space="preserve">přehledný </w:t>
      </w:r>
      <w:r w:rsidR="00B825CC">
        <w:rPr>
          <w:rFonts w:asciiTheme="minorHAnsi" w:hAnsiTheme="minorHAnsi"/>
          <w:sz w:val="24"/>
          <w:szCs w:val="24"/>
        </w:rPr>
        <w:t xml:space="preserve">rozbor sponzorských aktivit konkurenčních značek a seznámení s jachtařským sportem v uvedených souvislostech. </w:t>
      </w:r>
    </w:p>
    <w:p w:rsidR="00B825CC" w:rsidRPr="000F2F55" w:rsidRDefault="007A3E5B" w:rsidP="007E7BA6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</w:t>
      </w:r>
      <w:r w:rsidR="00B825CC">
        <w:rPr>
          <w:rFonts w:asciiTheme="minorHAnsi" w:hAnsiTheme="minorHAnsi"/>
          <w:sz w:val="24"/>
          <w:szCs w:val="24"/>
        </w:rPr>
        <w:t xml:space="preserve">V projektové části autorka analyzuje vlastní dotazníkové šetření, jehož cílem je </w:t>
      </w:r>
      <w:r w:rsidR="00EB1754">
        <w:rPr>
          <w:rFonts w:asciiTheme="minorHAnsi" w:hAnsiTheme="minorHAnsi"/>
          <w:sz w:val="24"/>
          <w:szCs w:val="24"/>
        </w:rPr>
        <w:t>zjistit, mimo jiné, jak respondenti z řad jachtařské veřejnosti vnímají značku PUMA. Data, získaná na vzorku 101 respondentů předkládá v přehledných grafech a interpretuje.</w:t>
      </w:r>
      <w:r w:rsidR="00B825CC">
        <w:rPr>
          <w:rFonts w:asciiTheme="minorHAnsi" w:hAnsiTheme="minorHAnsi"/>
          <w:sz w:val="24"/>
          <w:szCs w:val="24"/>
        </w:rPr>
        <w:t xml:space="preserve"> </w:t>
      </w:r>
      <w:r w:rsidR="00EB1754">
        <w:rPr>
          <w:rFonts w:asciiTheme="minorHAnsi" w:hAnsiTheme="minorHAnsi"/>
          <w:sz w:val="24"/>
          <w:szCs w:val="24"/>
        </w:rPr>
        <w:t xml:space="preserve">Kapitolu uzavírá doporučením pro značku PUMA na poli </w:t>
      </w:r>
      <w:proofErr w:type="spellStart"/>
      <w:r w:rsidR="00EB1754">
        <w:rPr>
          <w:rFonts w:asciiTheme="minorHAnsi" w:hAnsiTheme="minorHAnsi"/>
          <w:sz w:val="24"/>
          <w:szCs w:val="24"/>
        </w:rPr>
        <w:t>sponzoringu</w:t>
      </w:r>
      <w:proofErr w:type="spellEnd"/>
      <w:r w:rsidR="00EB1754">
        <w:rPr>
          <w:rFonts w:asciiTheme="minorHAnsi" w:hAnsiTheme="minorHAnsi"/>
          <w:sz w:val="24"/>
          <w:szCs w:val="24"/>
        </w:rPr>
        <w:t>.</w:t>
      </w:r>
    </w:p>
    <w:p w:rsidR="007E7BA6" w:rsidRPr="000F2F55" w:rsidRDefault="007A3E5B" w:rsidP="007E7BA6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</w:t>
      </w:r>
      <w:r w:rsidR="00EB1754">
        <w:rPr>
          <w:rFonts w:asciiTheme="minorHAnsi" w:hAnsiTheme="minorHAnsi"/>
          <w:sz w:val="24"/>
          <w:szCs w:val="24"/>
        </w:rPr>
        <w:t>S literaturou, kterou prostudovala, nakládá studentka podle normy. Práce je srozumitelná, dobře strukturovaná</w:t>
      </w:r>
      <w:r>
        <w:rPr>
          <w:rFonts w:asciiTheme="minorHAnsi" w:hAnsiTheme="minorHAnsi"/>
          <w:sz w:val="24"/>
          <w:szCs w:val="24"/>
        </w:rPr>
        <w:t>, napsaná je kultivovaným jazykem, bez formálních nedostatků</w:t>
      </w:r>
      <w:r w:rsidR="00EB1754">
        <w:rPr>
          <w:rFonts w:asciiTheme="minorHAnsi" w:hAnsiTheme="minorHAnsi"/>
          <w:sz w:val="24"/>
          <w:szCs w:val="24"/>
        </w:rPr>
        <w:t>.</w:t>
      </w:r>
    </w:p>
    <w:p w:rsidR="007E7BA6" w:rsidRPr="000F2F55" w:rsidRDefault="007E7BA6" w:rsidP="007E7BA6">
      <w:pPr>
        <w:jc w:val="both"/>
        <w:rPr>
          <w:rFonts w:asciiTheme="minorHAnsi" w:hAnsiTheme="minorHAnsi"/>
          <w:sz w:val="24"/>
          <w:szCs w:val="24"/>
        </w:rPr>
      </w:pPr>
    </w:p>
    <w:p w:rsidR="007E7BA6" w:rsidRPr="000F2F55" w:rsidRDefault="007E7BA6" w:rsidP="007E7BA6">
      <w:pPr>
        <w:jc w:val="both"/>
        <w:rPr>
          <w:rFonts w:asciiTheme="minorHAnsi" w:hAnsiTheme="minorHAnsi"/>
          <w:sz w:val="24"/>
          <w:szCs w:val="24"/>
        </w:rPr>
      </w:pPr>
    </w:p>
    <w:p w:rsidR="007E7BA6" w:rsidRPr="000F2F55" w:rsidRDefault="007E7BA6" w:rsidP="007E7BA6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7E7BA6" w:rsidRPr="00310D58" w:rsidRDefault="007E7BA6" w:rsidP="007E7BA6">
      <w:pPr>
        <w:rPr>
          <w:rFonts w:asciiTheme="minorHAnsi" w:hAnsiTheme="minorHAnsi"/>
          <w:sz w:val="24"/>
          <w:szCs w:val="24"/>
          <w:lang w:val="pl-PL"/>
        </w:rPr>
      </w:pPr>
      <w:r w:rsidRPr="000F2F55">
        <w:rPr>
          <w:rFonts w:asciiTheme="minorHAnsi" w:hAnsiTheme="minorHAnsi"/>
          <w:sz w:val="24"/>
          <w:szCs w:val="24"/>
          <w:lang w:val="pl-PL"/>
        </w:rPr>
        <w:t xml:space="preserve">Návrh na klasifikaci bakalářské práce: </w:t>
      </w:r>
      <w:r w:rsidR="00B8223B">
        <w:rPr>
          <w:rFonts w:asciiTheme="minorHAnsi" w:hAnsiTheme="minorHAnsi"/>
          <w:sz w:val="24"/>
          <w:szCs w:val="24"/>
          <w:lang w:val="pl-PL"/>
        </w:rPr>
        <w:t>A</w:t>
      </w:r>
      <w:r w:rsidRPr="00310D58">
        <w:rPr>
          <w:rFonts w:asciiTheme="minorHAnsi" w:hAnsiTheme="minorHAnsi"/>
          <w:b/>
          <w:sz w:val="24"/>
          <w:szCs w:val="24"/>
          <w:lang w:val="pl-PL"/>
        </w:rPr>
        <w:t xml:space="preserve">, </w:t>
      </w:r>
      <w:r w:rsidR="00B8223B">
        <w:rPr>
          <w:rFonts w:asciiTheme="minorHAnsi" w:hAnsiTheme="minorHAnsi"/>
          <w:b/>
          <w:sz w:val="24"/>
          <w:szCs w:val="24"/>
          <w:lang w:val="pl-PL"/>
        </w:rPr>
        <w:t>výborně</w:t>
      </w:r>
      <w:r w:rsidRPr="00310D58">
        <w:rPr>
          <w:rFonts w:asciiTheme="minorHAnsi" w:hAnsiTheme="minorHAnsi"/>
          <w:b/>
          <w:sz w:val="24"/>
          <w:szCs w:val="24"/>
          <w:lang w:val="pl-PL"/>
        </w:rPr>
        <w:t>.</w:t>
      </w:r>
    </w:p>
    <w:p w:rsidR="007E7BA6" w:rsidRPr="000F2F55" w:rsidRDefault="007E7BA6" w:rsidP="007E7BA6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7E7BA6" w:rsidRPr="000F2F55" w:rsidRDefault="007E7BA6" w:rsidP="007E7BA6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AD56BB" w:rsidRDefault="00AD56BB" w:rsidP="007E7BA6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AD56BB" w:rsidRDefault="00AD56BB" w:rsidP="007E7BA6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AD56BB" w:rsidRDefault="00AD56BB" w:rsidP="007E7BA6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7E7BA6" w:rsidRPr="000F2F55" w:rsidRDefault="007E7BA6" w:rsidP="007E7BA6">
      <w:pPr>
        <w:jc w:val="both"/>
        <w:rPr>
          <w:rFonts w:asciiTheme="minorHAnsi" w:hAnsiTheme="minorHAnsi"/>
          <w:sz w:val="24"/>
          <w:szCs w:val="24"/>
          <w:lang w:val="pl-PL"/>
        </w:rPr>
      </w:pPr>
      <w:r w:rsidRPr="000F2F55">
        <w:rPr>
          <w:rFonts w:asciiTheme="minorHAnsi" w:hAnsiTheme="minorHAnsi"/>
          <w:sz w:val="24"/>
          <w:szCs w:val="24"/>
          <w:lang w:val="pl-PL"/>
        </w:rPr>
        <w:t xml:space="preserve">Ve Zlíně dne </w:t>
      </w:r>
      <w:r>
        <w:rPr>
          <w:rFonts w:asciiTheme="minorHAnsi" w:hAnsiTheme="minorHAnsi"/>
          <w:sz w:val="24"/>
          <w:szCs w:val="24"/>
          <w:lang w:val="pl-PL"/>
        </w:rPr>
        <w:t>17. 5. 2009</w:t>
      </w:r>
    </w:p>
    <w:p w:rsidR="007E7BA6" w:rsidRPr="000F2F55" w:rsidRDefault="007E7BA6" w:rsidP="007E7BA6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7E7BA6" w:rsidRPr="000F2F55" w:rsidRDefault="007E7BA6" w:rsidP="007E7BA6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7E7BA6" w:rsidRPr="000F2F55" w:rsidRDefault="007E7BA6" w:rsidP="007E7BA6">
      <w:pPr>
        <w:ind w:left="3540"/>
        <w:jc w:val="both"/>
        <w:rPr>
          <w:rFonts w:asciiTheme="minorHAnsi" w:hAnsiTheme="minorHAnsi"/>
          <w:sz w:val="24"/>
          <w:szCs w:val="24"/>
          <w:lang w:val="pl-PL"/>
        </w:rPr>
      </w:pPr>
      <w:r w:rsidRPr="000F2F55">
        <w:rPr>
          <w:rFonts w:asciiTheme="minorHAnsi" w:hAnsiTheme="minorHAnsi"/>
          <w:sz w:val="24"/>
          <w:szCs w:val="24"/>
          <w:lang w:val="pl-PL"/>
        </w:rPr>
        <w:t xml:space="preserve"> </w:t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  <w:t xml:space="preserve">       </w:t>
      </w:r>
    </w:p>
    <w:p w:rsidR="007E7BA6" w:rsidRPr="000F2F55" w:rsidRDefault="007E7BA6" w:rsidP="007E7BA6">
      <w:pPr>
        <w:ind w:left="3540"/>
        <w:jc w:val="both"/>
        <w:rPr>
          <w:rFonts w:asciiTheme="minorHAnsi" w:hAnsiTheme="minorHAnsi"/>
          <w:sz w:val="24"/>
          <w:szCs w:val="24"/>
          <w:lang w:val="pl-PL"/>
        </w:rPr>
      </w:pPr>
    </w:p>
    <w:p w:rsidR="007E7BA6" w:rsidRPr="000F2F55" w:rsidRDefault="007E7BA6" w:rsidP="007E7BA6">
      <w:pPr>
        <w:ind w:left="3540"/>
        <w:jc w:val="both"/>
        <w:rPr>
          <w:rFonts w:asciiTheme="minorHAnsi" w:hAnsiTheme="minorHAnsi"/>
          <w:sz w:val="24"/>
          <w:szCs w:val="24"/>
          <w:lang w:val="pl-PL"/>
        </w:rPr>
      </w:pPr>
    </w:p>
    <w:p w:rsidR="007E7BA6" w:rsidRPr="000F2F55" w:rsidRDefault="007E7BA6" w:rsidP="007E7BA6">
      <w:pPr>
        <w:ind w:left="3540"/>
        <w:jc w:val="both"/>
        <w:rPr>
          <w:rFonts w:asciiTheme="minorHAnsi" w:hAnsiTheme="minorHAnsi"/>
          <w:sz w:val="24"/>
          <w:szCs w:val="24"/>
          <w:lang w:val="pl-PL"/>
        </w:rPr>
      </w:pPr>
      <w:r>
        <w:rPr>
          <w:rFonts w:asciiTheme="minorHAnsi" w:hAnsiTheme="minorHAnsi"/>
          <w:sz w:val="24"/>
          <w:szCs w:val="24"/>
          <w:lang w:val="pl-PL"/>
        </w:rPr>
        <w:t xml:space="preserve">                    </w:t>
      </w:r>
      <w:r w:rsidRPr="000F2F55">
        <w:rPr>
          <w:rFonts w:asciiTheme="minorHAnsi" w:hAnsiTheme="minorHAnsi"/>
          <w:sz w:val="24"/>
          <w:szCs w:val="24"/>
          <w:lang w:val="pl-PL"/>
        </w:rPr>
        <w:t xml:space="preserve">.....................................………………………………   </w:t>
      </w:r>
    </w:p>
    <w:p w:rsidR="007E7BA6" w:rsidRPr="000F2F55" w:rsidRDefault="007E7BA6" w:rsidP="007E7BA6">
      <w:pPr>
        <w:jc w:val="both"/>
        <w:rPr>
          <w:rFonts w:asciiTheme="minorHAnsi" w:hAnsiTheme="minorHAnsi"/>
          <w:sz w:val="24"/>
          <w:szCs w:val="24"/>
          <w:lang w:val="pl-PL"/>
        </w:rPr>
      </w:pPr>
      <w:r w:rsidRPr="000F2F55">
        <w:rPr>
          <w:rFonts w:asciiTheme="minorHAnsi" w:hAnsiTheme="minorHAnsi"/>
          <w:sz w:val="24"/>
          <w:szCs w:val="24"/>
          <w:lang w:val="pl-PL"/>
        </w:rPr>
        <w:t xml:space="preserve"> </w:t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  <w:t xml:space="preserve">       podpis vedoucího BP</w:t>
      </w:r>
    </w:p>
    <w:p w:rsidR="007E7BA6" w:rsidRPr="000F2F55" w:rsidRDefault="007E7BA6" w:rsidP="007E7BA6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7E7BA6" w:rsidRPr="000F2F55" w:rsidRDefault="007E7BA6" w:rsidP="007E7BA6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7E7BA6" w:rsidRPr="000F2F55" w:rsidRDefault="007E7BA6" w:rsidP="007E7BA6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7E7BA6" w:rsidRPr="000F2F55" w:rsidRDefault="007E7BA6" w:rsidP="007E7BA6">
      <w:pPr>
        <w:jc w:val="both"/>
        <w:rPr>
          <w:rFonts w:asciiTheme="minorHAnsi" w:hAnsiTheme="minorHAnsi"/>
          <w:sz w:val="24"/>
          <w:szCs w:val="24"/>
        </w:rPr>
      </w:pPr>
    </w:p>
    <w:p w:rsidR="007E7BA6" w:rsidRPr="000F2F55" w:rsidRDefault="007E7BA6" w:rsidP="007E7BA6">
      <w:pPr>
        <w:jc w:val="both"/>
        <w:rPr>
          <w:rFonts w:asciiTheme="minorHAnsi" w:hAnsiTheme="minorHAnsi"/>
          <w:sz w:val="24"/>
          <w:szCs w:val="24"/>
        </w:rPr>
      </w:pPr>
    </w:p>
    <w:p w:rsidR="007E7BA6" w:rsidRPr="000F2F55" w:rsidRDefault="007E7BA6" w:rsidP="007E7BA6">
      <w:pPr>
        <w:jc w:val="both"/>
        <w:rPr>
          <w:rFonts w:asciiTheme="minorHAnsi" w:hAnsiTheme="minorHAnsi"/>
          <w:sz w:val="24"/>
          <w:szCs w:val="24"/>
        </w:rPr>
      </w:pPr>
      <w:r w:rsidRPr="000F2F55">
        <w:rPr>
          <w:rFonts w:asciiTheme="minorHAnsi" w:hAnsiTheme="minorHAnsi"/>
          <w:sz w:val="24"/>
          <w:szCs w:val="24"/>
        </w:rPr>
        <w:t xml:space="preserve">Pro klasifikaci použijte tuto stupnici: </w:t>
      </w:r>
    </w:p>
    <w:p w:rsidR="007E7BA6" w:rsidRPr="000F2F55" w:rsidRDefault="007E7BA6" w:rsidP="007E7BA6">
      <w:pPr>
        <w:jc w:val="both"/>
        <w:rPr>
          <w:rFonts w:asciiTheme="minorHAnsi" w:hAnsiTheme="minorHAnsi"/>
          <w:sz w:val="24"/>
          <w:szCs w:val="24"/>
        </w:rPr>
      </w:pPr>
    </w:p>
    <w:tbl>
      <w:tblPr>
        <w:tblW w:w="961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588"/>
        <w:gridCol w:w="1588"/>
        <w:gridCol w:w="1588"/>
        <w:gridCol w:w="1588"/>
        <w:gridCol w:w="1588"/>
        <w:gridCol w:w="1670"/>
      </w:tblGrid>
      <w:tr w:rsidR="007E7BA6" w:rsidRPr="000F2F55" w:rsidTr="007331F8">
        <w:trPr>
          <w:trHeight w:val="284"/>
        </w:trPr>
        <w:tc>
          <w:tcPr>
            <w:tcW w:w="1588" w:type="dxa"/>
          </w:tcPr>
          <w:p w:rsidR="007E7BA6" w:rsidRPr="000F2F55" w:rsidRDefault="007E7BA6" w:rsidP="007331F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z w:val="22"/>
                <w:szCs w:val="22"/>
              </w:rPr>
              <w:t>A - výborně</w:t>
            </w:r>
          </w:p>
        </w:tc>
        <w:tc>
          <w:tcPr>
            <w:tcW w:w="1588" w:type="dxa"/>
          </w:tcPr>
          <w:p w:rsidR="007E7BA6" w:rsidRPr="000F2F55" w:rsidRDefault="007E7BA6" w:rsidP="007331F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z w:val="22"/>
                <w:szCs w:val="22"/>
              </w:rPr>
              <w:t>B - velmi dobře</w:t>
            </w:r>
          </w:p>
        </w:tc>
        <w:tc>
          <w:tcPr>
            <w:tcW w:w="1588" w:type="dxa"/>
          </w:tcPr>
          <w:p w:rsidR="007E7BA6" w:rsidRPr="000F2F55" w:rsidRDefault="007E7BA6" w:rsidP="007331F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z w:val="22"/>
                <w:szCs w:val="22"/>
              </w:rPr>
              <w:t>C - dobře</w:t>
            </w:r>
          </w:p>
        </w:tc>
        <w:tc>
          <w:tcPr>
            <w:tcW w:w="1588" w:type="dxa"/>
          </w:tcPr>
          <w:p w:rsidR="007E7BA6" w:rsidRPr="000F2F55" w:rsidRDefault="007E7BA6" w:rsidP="007331F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z w:val="22"/>
                <w:szCs w:val="22"/>
              </w:rPr>
              <w:t>D - uspokojivě</w:t>
            </w:r>
          </w:p>
        </w:tc>
        <w:tc>
          <w:tcPr>
            <w:tcW w:w="1588" w:type="dxa"/>
            <w:shd w:val="clear" w:color="auto" w:fill="auto"/>
          </w:tcPr>
          <w:p w:rsidR="007E7BA6" w:rsidRPr="000F2F55" w:rsidRDefault="007E7BA6" w:rsidP="007331F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z w:val="22"/>
                <w:szCs w:val="22"/>
              </w:rPr>
              <w:t>E - dostatečně</w:t>
            </w:r>
          </w:p>
        </w:tc>
        <w:tc>
          <w:tcPr>
            <w:tcW w:w="1670" w:type="dxa"/>
            <w:shd w:val="clear" w:color="auto" w:fill="auto"/>
          </w:tcPr>
          <w:p w:rsidR="007E7BA6" w:rsidRPr="000F2F55" w:rsidRDefault="007E7BA6" w:rsidP="007331F8">
            <w:pPr>
              <w:rPr>
                <w:rFonts w:asciiTheme="minorHAnsi" w:hAnsiTheme="minorHAnsi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z w:val="22"/>
                <w:szCs w:val="22"/>
              </w:rPr>
              <w:t>F - nedostatečně</w:t>
            </w:r>
          </w:p>
        </w:tc>
      </w:tr>
    </w:tbl>
    <w:p w:rsidR="007E7BA6" w:rsidRPr="000F2F55" w:rsidRDefault="007E7BA6" w:rsidP="007E7BA6">
      <w:pPr>
        <w:rPr>
          <w:rFonts w:asciiTheme="minorHAnsi" w:hAnsiTheme="minorHAnsi"/>
        </w:rPr>
      </w:pPr>
    </w:p>
    <w:p w:rsidR="007E7BA6" w:rsidRDefault="007E7BA6" w:rsidP="007E7BA6"/>
    <w:p w:rsidR="007E7BA6" w:rsidRDefault="007E7BA6" w:rsidP="007E7BA6"/>
    <w:p w:rsidR="007E7BA6" w:rsidRDefault="007E7BA6" w:rsidP="007E7BA6"/>
    <w:p w:rsidR="007E7BA6" w:rsidRDefault="007E7BA6" w:rsidP="007E7BA6"/>
    <w:p w:rsidR="007E7BA6" w:rsidRDefault="007E7BA6" w:rsidP="007E7BA6"/>
    <w:p w:rsidR="00BE3A28" w:rsidRDefault="00BE3A28"/>
    <w:sectPr w:rsidR="00BE3A28" w:rsidSect="00D04E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7E7BA6"/>
    <w:rsid w:val="000C69F9"/>
    <w:rsid w:val="002B2852"/>
    <w:rsid w:val="003B3B59"/>
    <w:rsid w:val="00760C73"/>
    <w:rsid w:val="007A3E5B"/>
    <w:rsid w:val="007E7BA6"/>
    <w:rsid w:val="00962064"/>
    <w:rsid w:val="00AD56BB"/>
    <w:rsid w:val="00B8223B"/>
    <w:rsid w:val="00B825CC"/>
    <w:rsid w:val="00BE3A28"/>
    <w:rsid w:val="00D04E9F"/>
    <w:rsid w:val="00D75032"/>
    <w:rsid w:val="00EB1754"/>
    <w:rsid w:val="00FC20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7BA6"/>
    <w:pPr>
      <w:spacing w:after="0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435</Words>
  <Characters>2571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Pavla Kotyzová</dc:creator>
  <cp:lastModifiedBy>Pavla Kotyzová</cp:lastModifiedBy>
  <cp:revision>11</cp:revision>
  <dcterms:created xsi:type="dcterms:W3CDTF">2009-05-16T20:18:00Z</dcterms:created>
  <dcterms:modified xsi:type="dcterms:W3CDTF">2009-05-17T11:29:00Z</dcterms:modified>
</cp:coreProperties>
</file>