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112" w:rsidRDefault="00475112" w:rsidP="00475112">
      <w:pPr>
        <w:jc w:val="center"/>
        <w:rPr>
          <w:rFonts w:ascii="Arial" w:hAnsi="Arial"/>
          <w:b/>
          <w:spacing w:val="62"/>
          <w:sz w:val="28"/>
        </w:rPr>
      </w:pPr>
    </w:p>
    <w:p w:rsidR="00475112" w:rsidRPr="00475112" w:rsidRDefault="00475112" w:rsidP="00475112">
      <w:pPr>
        <w:jc w:val="center"/>
        <w:rPr>
          <w:rFonts w:ascii="Times" w:hAnsi="Times"/>
          <w:b/>
          <w:caps/>
          <w:spacing w:val="62"/>
          <w:sz w:val="28"/>
        </w:rPr>
      </w:pPr>
      <w:r w:rsidRPr="00475112">
        <w:rPr>
          <w:rFonts w:ascii="Times" w:hAnsi="Times"/>
          <w:b/>
          <w:spacing w:val="62"/>
          <w:sz w:val="28"/>
        </w:rPr>
        <w:t>P</w:t>
      </w:r>
      <w:r w:rsidRPr="00475112">
        <w:rPr>
          <w:rFonts w:ascii="Times" w:hAnsi="Times"/>
          <w:b/>
          <w:caps/>
          <w:spacing w:val="62"/>
          <w:sz w:val="28"/>
        </w:rPr>
        <w:t>osudek diplomové práce</w:t>
      </w:r>
    </w:p>
    <w:p w:rsidR="00077DF3" w:rsidRDefault="00077DF3"/>
    <w:p w:rsidR="00475112" w:rsidRDefault="00475112"/>
    <w:p w:rsidR="00475112" w:rsidRPr="00CF2539" w:rsidRDefault="00475112" w:rsidP="00475112">
      <w:pPr>
        <w:overflowPunct/>
        <w:spacing w:after="0"/>
        <w:textAlignment w:val="auto"/>
        <w:rPr>
          <w:rFonts w:ascii="Times" w:eastAsiaTheme="minorHAnsi" w:hAnsi="Times" w:cs="Arial"/>
          <w:sz w:val="20"/>
          <w:lang w:eastAsia="en-US"/>
        </w:rPr>
      </w:pPr>
      <w:r w:rsidRPr="00CF2539">
        <w:rPr>
          <w:rFonts w:ascii="Times" w:eastAsiaTheme="minorHAnsi" w:hAnsi="Times" w:cs="Arial"/>
          <w:sz w:val="20"/>
          <w:lang w:val="en-US" w:eastAsia="en-US"/>
        </w:rPr>
        <w:t xml:space="preserve">Student/diplomant: </w:t>
      </w:r>
      <w:r w:rsidRPr="00CF2539">
        <w:rPr>
          <w:rFonts w:ascii="Times" w:eastAsiaTheme="minorHAnsi" w:hAnsi="Times" w:cs="Arial"/>
          <w:sz w:val="20"/>
          <w:lang w:eastAsia="en-US"/>
        </w:rPr>
        <w:t xml:space="preserve">Bc. </w:t>
      </w:r>
      <w:r w:rsidRPr="00CF2539">
        <w:rPr>
          <w:rFonts w:ascii="Times" w:eastAsiaTheme="minorHAnsi" w:hAnsi="Times" w:cs="Arial"/>
          <w:sz w:val="20"/>
          <w:lang w:val="en-US" w:eastAsia="en-US"/>
        </w:rPr>
        <w:t xml:space="preserve">Petr Beran </w:t>
      </w:r>
      <w:r w:rsidRPr="00CF2539">
        <w:rPr>
          <w:rFonts w:ascii="Times" w:eastAsiaTheme="minorHAnsi" w:hAnsi="Times" w:cs="Arial"/>
          <w:sz w:val="20"/>
          <w:lang w:val="en-US" w:eastAsia="en-US"/>
        </w:rPr>
        <w:tab/>
      </w:r>
      <w:r w:rsidRPr="00CF2539">
        <w:rPr>
          <w:rFonts w:ascii="Times" w:eastAsiaTheme="minorHAnsi" w:hAnsi="Times" w:cs="Arial"/>
          <w:sz w:val="20"/>
          <w:lang w:val="en-US" w:eastAsia="en-US"/>
        </w:rPr>
        <w:tab/>
      </w:r>
      <w:r w:rsidRPr="00CF2539">
        <w:rPr>
          <w:rFonts w:ascii="Times" w:eastAsiaTheme="minorHAnsi" w:hAnsi="Times" w:cs="Arial"/>
          <w:sz w:val="20"/>
          <w:lang w:val="en-US" w:eastAsia="en-US"/>
        </w:rPr>
        <w:tab/>
      </w:r>
      <w:r w:rsidRPr="00CF2539">
        <w:rPr>
          <w:rFonts w:ascii="Times" w:eastAsiaTheme="minorHAnsi" w:hAnsi="Times" w:cs="Arial"/>
          <w:sz w:val="20"/>
          <w:lang w:val="en-US" w:eastAsia="en-US"/>
        </w:rPr>
        <w:tab/>
      </w:r>
      <w:r w:rsidRPr="00CF2539">
        <w:rPr>
          <w:rFonts w:ascii="Times" w:eastAsiaTheme="minorHAnsi" w:hAnsi="Times" w:cs="Arial"/>
          <w:sz w:val="20"/>
          <w:lang w:val="en-US" w:eastAsia="en-US"/>
        </w:rPr>
        <w:tab/>
      </w:r>
      <w:r w:rsidR="00CF2539">
        <w:rPr>
          <w:rFonts w:ascii="Times" w:eastAsiaTheme="minorHAnsi" w:hAnsi="Times" w:cs="Arial"/>
          <w:sz w:val="20"/>
          <w:lang w:val="en-US" w:eastAsia="en-US"/>
        </w:rPr>
        <w:tab/>
        <w:t xml:space="preserve">         </w:t>
      </w:r>
      <w:r w:rsidRPr="00CF2539">
        <w:rPr>
          <w:rFonts w:ascii="Times" w:eastAsiaTheme="minorHAnsi" w:hAnsi="Times" w:cs="Arial"/>
          <w:sz w:val="20"/>
          <w:lang w:val="en-US" w:eastAsia="en-US"/>
        </w:rPr>
        <w:t>Oponent</w:t>
      </w:r>
      <w:r w:rsidRPr="00CF2539">
        <w:rPr>
          <w:rFonts w:ascii="Times" w:eastAsiaTheme="minorHAnsi" w:hAnsi="Times" w:cs="Arial"/>
          <w:sz w:val="20"/>
          <w:lang w:eastAsia="en-US"/>
        </w:rPr>
        <w:t>: Ing. Radek Chudík</w:t>
      </w:r>
    </w:p>
    <w:p w:rsidR="00475112" w:rsidRDefault="00475112"/>
    <w:p w:rsidR="00475112" w:rsidRDefault="00475112"/>
    <w:p w:rsidR="00475112" w:rsidRDefault="00475112"/>
    <w:p w:rsidR="00475112" w:rsidRPr="00475112" w:rsidRDefault="00C37A8D" w:rsidP="00475112">
      <w:pPr>
        <w:jc w:val="center"/>
        <w:rPr>
          <w:rFonts w:ascii="Times" w:eastAsiaTheme="minorHAnsi" w:hAnsi="Times" w:cs="Arial"/>
          <w:b/>
          <w:sz w:val="22"/>
          <w:szCs w:val="22"/>
          <w:lang w:eastAsia="en-US"/>
        </w:rPr>
      </w:pPr>
      <w:r w:rsidRPr="00C37A8D">
        <w:rPr>
          <w:rFonts w:ascii="Times" w:hAnsi="Times"/>
          <w:b/>
          <w:caps/>
          <w:sz w:val="20"/>
        </w:rPr>
        <w:pict>
          <v:line id="_x0000_s1026" style="position:absolute;left:0;text-align:left;z-index:251660288" from="0,17pt" to="469.5pt,17.05pt" strokeweight="1pt">
            <v:stroke startarrowwidth="narrow" startarrowlength="long" endarrowwidth="narrow" endarrowlength="long"/>
            <o:lock v:ext="edit" aspectratio="t"/>
          </v:line>
        </w:pict>
      </w:r>
      <w:r w:rsidR="00475112" w:rsidRPr="00475112">
        <w:rPr>
          <w:rFonts w:ascii="Times" w:eastAsiaTheme="minorHAnsi" w:hAnsi="Times" w:cs="Arial"/>
          <w:b/>
          <w:sz w:val="22"/>
          <w:szCs w:val="22"/>
          <w:lang w:eastAsia="en-US"/>
        </w:rPr>
        <w:t>Simulační studie návrhu procesu výroby elektronických řídících jednotek automobilových motorů</w:t>
      </w:r>
    </w:p>
    <w:p w:rsidR="00475112" w:rsidRDefault="00475112" w:rsidP="00475112">
      <w:pPr>
        <w:spacing w:before="120"/>
        <w:jc w:val="center"/>
        <w:rPr>
          <w:rFonts w:ascii="Arial" w:hAnsi="Arial"/>
          <w:sz w:val="20"/>
        </w:rPr>
      </w:pPr>
      <w:r w:rsidRPr="00830DE8">
        <w:rPr>
          <w:rFonts w:ascii="Arial" w:hAnsi="Arial"/>
          <w:sz w:val="20"/>
        </w:rPr>
        <w:t>(</w:t>
      </w:r>
      <w:r w:rsidRPr="00475112">
        <w:rPr>
          <w:rFonts w:ascii="Times" w:hAnsi="Times"/>
          <w:sz w:val="20"/>
        </w:rPr>
        <w:t>téma</w:t>
      </w:r>
      <w:r w:rsidRPr="00830DE8">
        <w:rPr>
          <w:rFonts w:ascii="Arial" w:hAnsi="Arial"/>
          <w:sz w:val="20"/>
        </w:rPr>
        <w:t>)</w:t>
      </w:r>
    </w:p>
    <w:p w:rsidR="00475112" w:rsidRDefault="00475112" w:rsidP="00475112">
      <w:pPr>
        <w:spacing w:before="120"/>
        <w:jc w:val="center"/>
        <w:rPr>
          <w:rFonts w:ascii="Arial" w:hAnsi="Arial"/>
          <w:sz w:val="20"/>
        </w:rPr>
      </w:pPr>
    </w:p>
    <w:p w:rsidR="00475112" w:rsidRPr="00475112" w:rsidRDefault="00475112" w:rsidP="00475112">
      <w:pPr>
        <w:overflowPunct/>
        <w:spacing w:after="0"/>
        <w:textAlignment w:val="auto"/>
        <w:rPr>
          <w:rFonts w:eastAsiaTheme="minorHAnsi"/>
          <w:sz w:val="20"/>
          <w:lang w:eastAsia="en-US"/>
        </w:rPr>
      </w:pPr>
      <w:r w:rsidRPr="00475112">
        <w:rPr>
          <w:rFonts w:eastAsiaTheme="minorHAnsi"/>
          <w:sz w:val="20"/>
          <w:lang w:eastAsia="en-US"/>
        </w:rPr>
        <w:t xml:space="preserve">Úkolem předkládané diplomové práce byl </w:t>
      </w:r>
      <w:r w:rsidR="008C6A38">
        <w:rPr>
          <w:rFonts w:eastAsiaTheme="minorHAnsi"/>
          <w:sz w:val="20"/>
          <w:lang w:eastAsia="en-US"/>
        </w:rPr>
        <w:t>návrh modelu</w:t>
      </w:r>
      <w:r w:rsidRPr="00475112">
        <w:rPr>
          <w:rFonts w:eastAsiaTheme="minorHAnsi"/>
          <w:sz w:val="20"/>
          <w:lang w:eastAsia="en-US"/>
        </w:rPr>
        <w:t xml:space="preserve"> výrobní linky </w:t>
      </w:r>
      <w:r w:rsidR="008C6A38">
        <w:rPr>
          <w:rFonts w:eastAsiaTheme="minorHAnsi"/>
          <w:sz w:val="20"/>
          <w:lang w:eastAsia="en-US"/>
        </w:rPr>
        <w:t xml:space="preserve">pro výrobu </w:t>
      </w:r>
      <w:r w:rsidRPr="00475112">
        <w:rPr>
          <w:rFonts w:eastAsiaTheme="minorHAnsi"/>
          <w:sz w:val="20"/>
          <w:lang w:eastAsia="en-US"/>
        </w:rPr>
        <w:t>elektronických řídících jednotek automobilových motorů. Návrh</w:t>
      </w:r>
      <w:r w:rsidR="008C6A38">
        <w:rPr>
          <w:rFonts w:eastAsiaTheme="minorHAnsi"/>
          <w:sz w:val="20"/>
          <w:lang w:eastAsia="en-US"/>
        </w:rPr>
        <w:t xml:space="preserve"> výrobní linky tedy</w:t>
      </w:r>
      <w:r w:rsidRPr="00475112">
        <w:rPr>
          <w:rFonts w:eastAsiaTheme="minorHAnsi"/>
          <w:sz w:val="20"/>
          <w:lang w:eastAsia="en-US"/>
        </w:rPr>
        <w:t xml:space="preserve"> měl být ověřen pomocí modelu vytvořeném v simulačním nástroji Witness. Technologie navržené výrobní linky je pak dále detailně popsána v druhé části práce.</w:t>
      </w:r>
    </w:p>
    <w:p w:rsidR="00475112" w:rsidRPr="00475112" w:rsidRDefault="00475112" w:rsidP="00475112">
      <w:pPr>
        <w:overflowPunct/>
        <w:spacing w:after="0"/>
        <w:textAlignment w:val="auto"/>
        <w:rPr>
          <w:rFonts w:eastAsiaTheme="minorHAnsi"/>
          <w:sz w:val="20"/>
          <w:lang w:eastAsia="en-US"/>
        </w:rPr>
      </w:pPr>
    </w:p>
    <w:p w:rsidR="00475112" w:rsidRPr="00475112" w:rsidRDefault="00475112" w:rsidP="00475112">
      <w:p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  <w:r w:rsidRPr="00475112">
        <w:rPr>
          <w:rFonts w:eastAsiaTheme="minorHAnsi"/>
          <w:sz w:val="20"/>
          <w:lang w:val="en-US" w:eastAsia="en-US"/>
        </w:rPr>
        <w:t xml:space="preserve">Práce má celkem </w:t>
      </w:r>
      <w:r w:rsidRPr="00475112">
        <w:rPr>
          <w:rFonts w:eastAsiaTheme="minorHAnsi"/>
          <w:sz w:val="20"/>
          <w:lang w:eastAsia="en-US"/>
        </w:rPr>
        <w:t>89</w:t>
      </w:r>
      <w:r w:rsidRPr="00475112">
        <w:rPr>
          <w:rFonts w:eastAsiaTheme="minorHAnsi"/>
          <w:sz w:val="20"/>
          <w:lang w:val="en-US" w:eastAsia="en-US"/>
        </w:rPr>
        <w:t xml:space="preserve"> str</w:t>
      </w:r>
      <w:r w:rsidRPr="00475112">
        <w:rPr>
          <w:rFonts w:eastAsiaTheme="minorHAnsi"/>
          <w:sz w:val="20"/>
          <w:lang w:eastAsia="en-US"/>
        </w:rPr>
        <w:t>an včetně odkazů na literaturu</w:t>
      </w:r>
      <w:r w:rsidRPr="00475112">
        <w:rPr>
          <w:rFonts w:eastAsiaTheme="minorHAnsi"/>
          <w:sz w:val="20"/>
          <w:lang w:val="en-US" w:eastAsia="en-US"/>
        </w:rPr>
        <w:t xml:space="preserve"> a seznamu </w:t>
      </w:r>
      <w:r w:rsidRPr="00475112">
        <w:rPr>
          <w:rFonts w:eastAsiaTheme="minorHAnsi"/>
          <w:sz w:val="20"/>
          <w:lang w:eastAsia="en-US"/>
        </w:rPr>
        <w:t>příloh</w:t>
      </w:r>
      <w:r w:rsidRPr="00475112">
        <w:rPr>
          <w:rFonts w:eastAsiaTheme="minorHAnsi"/>
          <w:sz w:val="20"/>
          <w:lang w:val="en-US" w:eastAsia="en-US"/>
        </w:rPr>
        <w:t xml:space="preserve">. </w:t>
      </w:r>
      <w:r w:rsidRPr="00475112">
        <w:rPr>
          <w:rFonts w:eastAsiaTheme="minorHAnsi"/>
          <w:sz w:val="20"/>
          <w:lang w:eastAsia="en-US"/>
        </w:rPr>
        <w:t>P</w:t>
      </w:r>
      <w:r w:rsidRPr="00475112">
        <w:rPr>
          <w:rFonts w:eastAsiaTheme="minorHAnsi"/>
          <w:sz w:val="20"/>
          <w:lang w:val="en-US" w:eastAsia="en-US"/>
        </w:rPr>
        <w:t xml:space="preserve">ráce </w:t>
      </w:r>
      <w:r w:rsidRPr="00475112">
        <w:rPr>
          <w:rFonts w:eastAsiaTheme="minorHAnsi"/>
          <w:sz w:val="20"/>
          <w:lang w:eastAsia="en-US"/>
        </w:rPr>
        <w:t xml:space="preserve">dále </w:t>
      </w:r>
      <w:r w:rsidRPr="00475112">
        <w:rPr>
          <w:rFonts w:eastAsiaTheme="minorHAnsi"/>
          <w:sz w:val="20"/>
          <w:lang w:val="en-US" w:eastAsia="en-US"/>
        </w:rPr>
        <w:t xml:space="preserve">obsahuje </w:t>
      </w:r>
      <w:r w:rsidRPr="00475112">
        <w:rPr>
          <w:rFonts w:eastAsiaTheme="minorHAnsi"/>
          <w:sz w:val="20"/>
          <w:lang w:eastAsia="en-US"/>
        </w:rPr>
        <w:t>přílohu se základním modelem výrobní linky, vytvořeným v prostředí Witness.</w:t>
      </w:r>
    </w:p>
    <w:p w:rsidR="00475112" w:rsidRPr="00475112" w:rsidRDefault="00475112" w:rsidP="00475112">
      <w:p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  <w:r w:rsidRPr="00475112">
        <w:rPr>
          <w:rFonts w:eastAsiaTheme="minorHAnsi"/>
          <w:sz w:val="20"/>
          <w:lang w:eastAsia="en-US"/>
        </w:rPr>
        <w:t xml:space="preserve">Diplomová práce má deset kapitol. Je rozdělena do teoretické a praktické části a má logickou strukturu. </w:t>
      </w:r>
    </w:p>
    <w:p w:rsidR="00475112" w:rsidRPr="00475112" w:rsidRDefault="00475112" w:rsidP="00475112">
      <w:p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  <w:r w:rsidRPr="00475112">
        <w:rPr>
          <w:rFonts w:eastAsiaTheme="minorHAnsi"/>
          <w:sz w:val="20"/>
          <w:lang w:eastAsia="en-US"/>
        </w:rPr>
        <w:t>Teoretická část je obsahem prvních čtyř kapitol. Obsahuje i definice základních pojmů, popis simulačních modelů a simulaci výrobních modelů. Poslední kapitola první části je věnována podrobnému popisu zvoleného simulačního nástroje Witness.</w:t>
      </w:r>
    </w:p>
    <w:p w:rsidR="00475112" w:rsidRPr="00475112" w:rsidRDefault="00475112" w:rsidP="00475112">
      <w:p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  <w:r w:rsidRPr="00475112">
        <w:rPr>
          <w:rFonts w:eastAsiaTheme="minorHAnsi"/>
          <w:sz w:val="20"/>
          <w:lang w:eastAsia="en-US"/>
        </w:rPr>
        <w:t>Praktická část je pak rozdělena do šesti zbývajících kapitol. V první kapitole je popsána společnost a výrobek, dále následují popis výrobní linky a dílčích operací, vytvoření modelu výrobní linky, simulační experimenty a jejich modelování pomocí simulačního nástroje Witness, další možnosti navýšení kapacity linky a analýza výsledků a doporučení.</w:t>
      </w:r>
    </w:p>
    <w:p w:rsidR="00475112" w:rsidRPr="00475112" w:rsidRDefault="00475112" w:rsidP="00475112">
      <w:p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  <w:r w:rsidRPr="00475112">
        <w:rPr>
          <w:rFonts w:eastAsiaTheme="minorHAnsi"/>
          <w:sz w:val="20"/>
          <w:lang w:eastAsia="en-US"/>
        </w:rPr>
        <w:t>Téma práce považuji za velmi aktuální. Zabývá se realizací sériové výroby elektronické řídící jednotky vstřikování paliva pro vznětový motor, který bude splňovat nejnovější ekologické požadavky na emise - normu EU5.</w:t>
      </w:r>
    </w:p>
    <w:p w:rsidR="00475112" w:rsidRPr="00475112" w:rsidRDefault="00475112" w:rsidP="00475112">
      <w:p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  <w:r w:rsidRPr="00475112">
        <w:rPr>
          <w:rFonts w:eastAsiaTheme="minorHAnsi"/>
          <w:sz w:val="20"/>
          <w:lang w:eastAsia="en-US"/>
        </w:rPr>
        <w:t>Práce je čtivá, přehledně strukturovaná. Grafické zpracování předkládané práce je na dobré úrovni a vhodně doplňuje a dovysvětluje psaný text. Diplomová práce neobsahuje žádné překlepy, z čehož je vidět, že autor věnoval přípravě dostatek času a pozornosti. Až na drobné detaily též práce splňuje ta nejpřísnější jazyková kritéria. Součástí práce je též CD s moduly řešení výrobní linky.</w:t>
      </w:r>
    </w:p>
    <w:p w:rsidR="00475112" w:rsidRDefault="00475112" w:rsidP="00475112">
      <w:p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</w:p>
    <w:p w:rsidR="00475112" w:rsidRPr="00475112" w:rsidRDefault="00475112" w:rsidP="00475112">
      <w:p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  <w:r w:rsidRPr="00475112">
        <w:rPr>
          <w:rFonts w:eastAsiaTheme="minorHAnsi"/>
          <w:sz w:val="20"/>
          <w:lang w:eastAsia="en-US"/>
        </w:rPr>
        <w:t>Zadání diplomové práce bylo splněno.</w:t>
      </w:r>
    </w:p>
    <w:p w:rsidR="00475112" w:rsidRPr="00475112" w:rsidRDefault="00475112" w:rsidP="00475112">
      <w:p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</w:p>
    <w:p w:rsidR="00475112" w:rsidRDefault="00CF2539" w:rsidP="00475112">
      <w:p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  <w:r>
        <w:rPr>
          <w:rFonts w:eastAsiaTheme="minorHAnsi"/>
          <w:sz w:val="20"/>
          <w:lang w:eastAsia="en-US"/>
        </w:rPr>
        <w:t>Připomínky:</w:t>
      </w:r>
    </w:p>
    <w:p w:rsidR="00CF2539" w:rsidRPr="00CF2539" w:rsidRDefault="00CF2539" w:rsidP="00CF2539">
      <w:pPr>
        <w:pStyle w:val="ListParagraph"/>
        <w:numPr>
          <w:ilvl w:val="0"/>
          <w:numId w:val="1"/>
        </w:num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  <w:r w:rsidRPr="00CF2539">
        <w:rPr>
          <w:rFonts w:eastAsiaTheme="minorHAnsi"/>
          <w:sz w:val="20"/>
          <w:lang w:eastAsia="en-US"/>
        </w:rPr>
        <w:t>Obrázek 7 obsahuje základní schéma modelu výrobní linky s pokrytím strojů operátory. Tento základní model je pak dále využíván pro simulační experimenty. Bohužel všechny popisky v něm jsou nečitelné patrně vlivem zmenšení obrázku. Totéž platí pro obrázek 8-10.</w:t>
      </w:r>
    </w:p>
    <w:p w:rsidR="00CF2539" w:rsidRPr="00CF2539" w:rsidRDefault="00CF2539" w:rsidP="00CF2539">
      <w:pPr>
        <w:pStyle w:val="ListParagraph"/>
        <w:numPr>
          <w:ilvl w:val="0"/>
          <w:numId w:val="1"/>
        </w:num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  <w:r w:rsidRPr="00CF2539">
        <w:rPr>
          <w:rFonts w:eastAsiaTheme="minorHAnsi"/>
          <w:sz w:val="20"/>
          <w:lang w:eastAsia="en-US"/>
        </w:rPr>
        <w:t xml:space="preserve">Tabulka na straně 70 je zbytečně rozdělena na dvě strany a stává se pak nepřehlednou. </w:t>
      </w:r>
    </w:p>
    <w:p w:rsidR="00475112" w:rsidRDefault="00475112" w:rsidP="00475112">
      <w:p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</w:p>
    <w:p w:rsidR="00475112" w:rsidRDefault="00475112" w:rsidP="00475112">
      <w:p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</w:p>
    <w:p w:rsidR="00475112" w:rsidRDefault="00475112" w:rsidP="00475112">
      <w:p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</w:p>
    <w:p w:rsidR="00475112" w:rsidRDefault="00475112" w:rsidP="00475112">
      <w:pPr>
        <w:overflowPunct/>
        <w:spacing w:line="288" w:lineRule="auto"/>
        <w:jc w:val="both"/>
        <w:textAlignment w:val="auto"/>
        <w:rPr>
          <w:rFonts w:eastAsiaTheme="minorHAnsi"/>
          <w:b/>
          <w:sz w:val="20"/>
          <w:lang w:eastAsia="en-US"/>
        </w:rPr>
      </w:pPr>
      <w:r w:rsidRPr="00475112">
        <w:rPr>
          <w:rFonts w:eastAsiaTheme="minorHAnsi"/>
          <w:b/>
          <w:sz w:val="20"/>
          <w:lang w:eastAsia="en-US"/>
        </w:rPr>
        <w:t>Dotazy k obhajobě diplomové práce:</w:t>
      </w:r>
    </w:p>
    <w:p w:rsidR="00475112" w:rsidRPr="00475112" w:rsidRDefault="00475112" w:rsidP="00475112">
      <w:pPr>
        <w:overflowPunct/>
        <w:spacing w:line="288" w:lineRule="auto"/>
        <w:jc w:val="both"/>
        <w:textAlignment w:val="auto"/>
        <w:rPr>
          <w:rFonts w:eastAsiaTheme="minorHAnsi"/>
          <w:b/>
          <w:sz w:val="20"/>
          <w:lang w:eastAsia="en-US"/>
        </w:rPr>
      </w:pPr>
    </w:p>
    <w:p w:rsidR="00475112" w:rsidRPr="00475112" w:rsidRDefault="00475112" w:rsidP="00475112">
      <w:p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  <w:r w:rsidRPr="00475112">
        <w:rPr>
          <w:rFonts w:eastAsiaTheme="minorHAnsi"/>
          <w:sz w:val="20"/>
          <w:lang w:eastAsia="en-US"/>
        </w:rPr>
        <w:t>1) Pro simulaci byl využit nástroj Witness. Zná diplomant i alternativní simulační nástroje?</w:t>
      </w:r>
    </w:p>
    <w:p w:rsidR="00475112" w:rsidRPr="00475112" w:rsidRDefault="00475112" w:rsidP="00475112">
      <w:p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  <w:r w:rsidRPr="00475112">
        <w:rPr>
          <w:rFonts w:eastAsiaTheme="minorHAnsi"/>
          <w:sz w:val="20"/>
          <w:lang w:eastAsia="en-US"/>
        </w:rPr>
        <w:t>2) Veškeré vstupy pro praktickou část diplomové práce poskytl konzultant ze společnost</w:t>
      </w:r>
      <w:r w:rsidR="0098568C">
        <w:rPr>
          <w:rFonts w:eastAsiaTheme="minorHAnsi"/>
          <w:sz w:val="20"/>
          <w:lang w:eastAsia="en-US"/>
        </w:rPr>
        <w:t>i</w:t>
      </w:r>
      <w:r w:rsidRPr="00475112">
        <w:rPr>
          <w:rFonts w:eastAsiaTheme="minorHAnsi"/>
          <w:sz w:val="20"/>
          <w:lang w:eastAsia="en-US"/>
        </w:rPr>
        <w:t xml:space="preserve"> Contine</w:t>
      </w:r>
      <w:r w:rsidR="00043C1B">
        <w:rPr>
          <w:rFonts w:eastAsiaTheme="minorHAnsi"/>
          <w:sz w:val="20"/>
          <w:lang w:eastAsia="en-US"/>
        </w:rPr>
        <w:t>n</w:t>
      </w:r>
      <w:r w:rsidRPr="00475112">
        <w:rPr>
          <w:rFonts w:eastAsiaTheme="minorHAnsi"/>
          <w:sz w:val="20"/>
          <w:lang w:eastAsia="en-US"/>
        </w:rPr>
        <w:t>tal Automotive Czech Republic. V jaké podobě diplomant vstupy dostal a jakým způsobem byly vloženy do simulačního nástroje Witness (ručně / automaticky)?</w:t>
      </w:r>
    </w:p>
    <w:p w:rsidR="00475112" w:rsidRPr="00475112" w:rsidRDefault="00475112" w:rsidP="00475112">
      <w:p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  <w:r w:rsidRPr="00475112">
        <w:rPr>
          <w:rFonts w:eastAsiaTheme="minorHAnsi"/>
          <w:sz w:val="20"/>
          <w:lang w:eastAsia="en-US"/>
        </w:rPr>
        <w:t>3) V kapitole 9 uvádí autor slabá / úzká místa systému. Dle E. M. Goldratta však v systému existuje zpravidla pouze jedno úzké místo. Může to autor blíže objasnit?</w:t>
      </w:r>
    </w:p>
    <w:p w:rsidR="00475112" w:rsidRPr="00475112" w:rsidRDefault="00475112" w:rsidP="00475112">
      <w:p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  <w:r w:rsidRPr="00475112">
        <w:rPr>
          <w:rFonts w:eastAsiaTheme="minorHAnsi"/>
          <w:sz w:val="20"/>
          <w:lang w:eastAsia="en-US"/>
        </w:rPr>
        <w:t>4) Jde do modelu zahrnout nerovnoměrnost a variabilita vstupu? Jakým způsobem?</w:t>
      </w:r>
    </w:p>
    <w:p w:rsidR="00475112" w:rsidRPr="00475112" w:rsidRDefault="00475112" w:rsidP="00475112">
      <w:p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  <w:r w:rsidRPr="00475112">
        <w:rPr>
          <w:rFonts w:eastAsiaTheme="minorHAnsi"/>
          <w:sz w:val="20"/>
          <w:lang w:eastAsia="en-US"/>
        </w:rPr>
        <w:t>5) Pokud byste nebyl omezen žádnými podmínkami ze strany zadavatele, navrhl byste nějaké další úpravy? Jaký by byl jejich případný přínos?</w:t>
      </w:r>
    </w:p>
    <w:p w:rsidR="00475112" w:rsidRDefault="00475112" w:rsidP="00475112">
      <w:p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</w:p>
    <w:p w:rsidR="00CF2539" w:rsidRPr="00475112" w:rsidRDefault="00CF2539" w:rsidP="00475112">
      <w:p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</w:p>
    <w:p w:rsidR="00475112" w:rsidRPr="00475112" w:rsidRDefault="00475112" w:rsidP="00475112">
      <w:p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  <w:r w:rsidRPr="00475112">
        <w:rPr>
          <w:rFonts w:eastAsiaTheme="minorHAnsi"/>
          <w:sz w:val="20"/>
          <w:lang w:eastAsia="en-US"/>
        </w:rPr>
        <w:t xml:space="preserve">Závěrem lze říci, že práce </w:t>
      </w:r>
      <w:r w:rsidRPr="00475112">
        <w:rPr>
          <w:rFonts w:eastAsiaTheme="minorHAnsi"/>
          <w:b/>
          <w:sz w:val="20"/>
          <w:lang w:eastAsia="en-US"/>
        </w:rPr>
        <w:t>splňuje</w:t>
      </w:r>
      <w:r w:rsidRPr="00475112">
        <w:rPr>
          <w:rFonts w:eastAsiaTheme="minorHAnsi"/>
          <w:sz w:val="20"/>
          <w:lang w:eastAsia="en-US"/>
        </w:rPr>
        <w:t xml:space="preserve"> požadavky kladené na závěrečnou diplomovou práci a doporučuji ji k obhajobě.</w:t>
      </w:r>
    </w:p>
    <w:p w:rsidR="00475112" w:rsidRDefault="00475112" w:rsidP="00475112">
      <w:p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</w:p>
    <w:p w:rsidR="00CF2539" w:rsidRDefault="00CF2539" w:rsidP="00475112">
      <w:pPr>
        <w:overflowPunct/>
        <w:spacing w:line="288" w:lineRule="auto"/>
        <w:jc w:val="both"/>
        <w:textAlignment w:val="auto"/>
        <w:rPr>
          <w:rFonts w:eastAsiaTheme="minorHAnsi"/>
          <w:sz w:val="20"/>
          <w:lang w:eastAsia="en-US"/>
        </w:rPr>
      </w:pPr>
    </w:p>
    <w:p w:rsidR="00475112" w:rsidRPr="00475112" w:rsidRDefault="00475112" w:rsidP="00475112">
      <w:pPr>
        <w:overflowPunct/>
        <w:spacing w:line="288" w:lineRule="auto"/>
        <w:jc w:val="both"/>
        <w:textAlignment w:val="auto"/>
        <w:rPr>
          <w:rFonts w:eastAsiaTheme="minorHAnsi"/>
          <w:b/>
          <w:sz w:val="22"/>
          <w:szCs w:val="22"/>
          <w:lang w:eastAsia="en-US"/>
        </w:rPr>
      </w:pPr>
      <w:r w:rsidRPr="00475112">
        <w:rPr>
          <w:rFonts w:eastAsiaTheme="minorHAnsi"/>
          <w:b/>
          <w:sz w:val="22"/>
          <w:szCs w:val="22"/>
          <w:lang w:eastAsia="en-US"/>
        </w:rPr>
        <w:t>Návrh na klasifikaci diplomové práce: B velmi dobře.</w:t>
      </w:r>
    </w:p>
    <w:p w:rsidR="00475112" w:rsidRDefault="00475112" w:rsidP="00475112">
      <w:pPr>
        <w:spacing w:before="120"/>
        <w:rPr>
          <w:sz w:val="20"/>
        </w:rPr>
      </w:pPr>
    </w:p>
    <w:p w:rsidR="00475112" w:rsidRDefault="00475112" w:rsidP="00475112">
      <w:pPr>
        <w:spacing w:before="120"/>
        <w:rPr>
          <w:sz w:val="20"/>
        </w:rPr>
      </w:pPr>
    </w:p>
    <w:p w:rsidR="00475112" w:rsidRDefault="00475112" w:rsidP="00475112">
      <w:pPr>
        <w:spacing w:before="120"/>
        <w:rPr>
          <w:sz w:val="20"/>
        </w:rPr>
      </w:pPr>
    </w:p>
    <w:p w:rsidR="00475112" w:rsidRDefault="00475112" w:rsidP="00475112">
      <w:pPr>
        <w:spacing w:before="120"/>
        <w:rPr>
          <w:sz w:val="20"/>
        </w:rPr>
      </w:pPr>
    </w:p>
    <w:p w:rsidR="00475112" w:rsidRDefault="00475112" w:rsidP="00475112">
      <w:pPr>
        <w:spacing w:before="120"/>
        <w:rPr>
          <w:sz w:val="20"/>
        </w:rPr>
      </w:pPr>
    </w:p>
    <w:p w:rsidR="00475112" w:rsidRDefault="00475112" w:rsidP="00475112">
      <w:pPr>
        <w:spacing w:before="120"/>
        <w:rPr>
          <w:sz w:val="20"/>
        </w:rPr>
      </w:pPr>
    </w:p>
    <w:p w:rsidR="00475112" w:rsidRPr="00475112" w:rsidRDefault="00475112" w:rsidP="00475112">
      <w:pPr>
        <w:spacing w:before="120"/>
        <w:rPr>
          <w:sz w:val="20"/>
        </w:rPr>
      </w:pPr>
    </w:p>
    <w:p w:rsidR="00475112" w:rsidRPr="00475112" w:rsidRDefault="00C37A8D" w:rsidP="00475112">
      <w:pPr>
        <w:ind w:left="720" w:firstLine="4965"/>
        <w:rPr>
          <w:rFonts w:ascii="Times" w:hAnsi="Times"/>
          <w:sz w:val="20"/>
        </w:rPr>
      </w:pPr>
      <w:r w:rsidRPr="00C37A8D">
        <w:rPr>
          <w:rFonts w:ascii="Arial" w:hAnsi="Arial"/>
          <w:sz w:val="20"/>
        </w:rPr>
        <w:pict>
          <v:line id="_x0000_s1027" style="position:absolute;left:0;text-align:left;z-index:251662336" from="206.25pt,19.75pt" to="448.55pt,19.8pt" strokeweight="1pt">
            <v:stroke startarrowwidth="narrow" startarrowlength="long" endarrowwidth="narrow" endarrowlength="long"/>
          </v:line>
        </w:pict>
      </w:r>
      <w:r w:rsidR="00475112">
        <w:rPr>
          <w:rFonts w:ascii="Arial" w:hAnsi="Arial"/>
          <w:sz w:val="20"/>
        </w:rPr>
        <w:tab/>
      </w:r>
      <w:r w:rsidR="00475112">
        <w:rPr>
          <w:rFonts w:ascii="Arial" w:hAnsi="Arial"/>
          <w:sz w:val="20"/>
        </w:rPr>
        <w:tab/>
      </w:r>
      <w:r w:rsidR="00475112">
        <w:rPr>
          <w:rFonts w:ascii="Arial" w:hAnsi="Arial"/>
          <w:sz w:val="20"/>
        </w:rPr>
        <w:tab/>
      </w:r>
      <w:r w:rsidR="00475112">
        <w:rPr>
          <w:rFonts w:ascii="Arial" w:hAnsi="Arial"/>
          <w:sz w:val="20"/>
        </w:rPr>
        <w:tab/>
      </w:r>
      <w:r w:rsidR="00475112">
        <w:rPr>
          <w:rFonts w:ascii="Arial" w:hAnsi="Arial"/>
          <w:sz w:val="20"/>
        </w:rPr>
        <w:tab/>
      </w:r>
      <w:r w:rsidR="00475112">
        <w:rPr>
          <w:rFonts w:ascii="Arial" w:hAnsi="Arial"/>
          <w:sz w:val="20"/>
        </w:rPr>
        <w:tab/>
      </w:r>
      <w:r w:rsidR="00475112">
        <w:rPr>
          <w:rFonts w:ascii="Arial" w:hAnsi="Arial"/>
          <w:sz w:val="20"/>
        </w:rPr>
        <w:tab/>
      </w:r>
      <w:r w:rsidR="00475112">
        <w:rPr>
          <w:rFonts w:ascii="Arial" w:hAnsi="Arial"/>
          <w:sz w:val="20"/>
        </w:rPr>
        <w:tab/>
      </w:r>
      <w:r w:rsidR="00475112">
        <w:rPr>
          <w:rFonts w:ascii="Arial" w:hAnsi="Arial"/>
          <w:sz w:val="20"/>
        </w:rPr>
        <w:tab/>
      </w:r>
      <w:r w:rsidR="00475112">
        <w:rPr>
          <w:rFonts w:ascii="Arial" w:hAnsi="Arial"/>
          <w:sz w:val="20"/>
        </w:rPr>
        <w:tab/>
      </w:r>
      <w:r w:rsidR="00475112">
        <w:rPr>
          <w:rFonts w:ascii="Arial" w:hAnsi="Arial"/>
          <w:sz w:val="20"/>
        </w:rPr>
        <w:tab/>
      </w:r>
      <w:r w:rsidR="00475112">
        <w:rPr>
          <w:rFonts w:ascii="Arial" w:hAnsi="Arial"/>
          <w:sz w:val="20"/>
        </w:rPr>
        <w:tab/>
      </w:r>
      <w:r w:rsidR="00475112">
        <w:rPr>
          <w:rFonts w:ascii="Arial" w:hAnsi="Arial"/>
          <w:sz w:val="20"/>
        </w:rPr>
        <w:tab/>
      </w:r>
      <w:r w:rsidR="00475112">
        <w:rPr>
          <w:rFonts w:ascii="Arial" w:hAnsi="Arial"/>
          <w:sz w:val="20"/>
        </w:rPr>
        <w:tab/>
      </w:r>
      <w:r w:rsidR="00475112">
        <w:rPr>
          <w:rFonts w:ascii="Arial" w:hAnsi="Arial"/>
          <w:sz w:val="20"/>
        </w:rPr>
        <w:tab/>
      </w:r>
      <w:r w:rsidR="00475112">
        <w:rPr>
          <w:rFonts w:ascii="Arial" w:hAnsi="Arial"/>
          <w:sz w:val="20"/>
        </w:rPr>
        <w:tab/>
      </w:r>
      <w:r w:rsidR="00475112">
        <w:rPr>
          <w:rFonts w:ascii="Arial" w:hAnsi="Arial"/>
          <w:sz w:val="20"/>
        </w:rPr>
        <w:tab/>
      </w:r>
      <w:r w:rsidR="00475112">
        <w:rPr>
          <w:rFonts w:ascii="Arial" w:hAnsi="Arial"/>
          <w:sz w:val="20"/>
        </w:rPr>
        <w:tab/>
      </w:r>
      <w:r w:rsidR="00475112">
        <w:rPr>
          <w:rFonts w:ascii="Arial" w:hAnsi="Arial"/>
          <w:sz w:val="20"/>
        </w:rPr>
        <w:tab/>
      </w:r>
      <w:r w:rsidR="00475112">
        <w:rPr>
          <w:rFonts w:ascii="Arial" w:hAnsi="Arial"/>
          <w:sz w:val="20"/>
        </w:rPr>
        <w:tab/>
      </w:r>
      <w:r w:rsidR="00475112" w:rsidRPr="00830DE8">
        <w:rPr>
          <w:rFonts w:ascii="Arial" w:hAnsi="Arial"/>
          <w:sz w:val="20"/>
        </w:rPr>
        <w:tab/>
      </w:r>
      <w:r w:rsidR="00475112" w:rsidRPr="00830DE8">
        <w:rPr>
          <w:rFonts w:ascii="Arial" w:hAnsi="Arial"/>
          <w:sz w:val="20"/>
        </w:rPr>
        <w:tab/>
        <w:t xml:space="preserve">             </w:t>
      </w:r>
      <w:r w:rsidR="00475112">
        <w:rPr>
          <w:rFonts w:ascii="Arial" w:hAnsi="Arial"/>
          <w:sz w:val="20"/>
        </w:rPr>
        <w:t xml:space="preserve">         </w:t>
      </w:r>
      <w:r w:rsidR="00475112">
        <w:rPr>
          <w:rFonts w:ascii="Arial" w:hAnsi="Arial"/>
          <w:sz w:val="20"/>
        </w:rPr>
        <w:tab/>
      </w:r>
      <w:r w:rsidR="00475112" w:rsidRPr="00475112">
        <w:rPr>
          <w:rFonts w:ascii="Times" w:hAnsi="Times"/>
          <w:sz w:val="20"/>
        </w:rPr>
        <w:t>podpis recenzenta diplomové práce</w:t>
      </w:r>
    </w:p>
    <w:p w:rsidR="00475112" w:rsidRDefault="00475112" w:rsidP="00475112">
      <w:pPr>
        <w:rPr>
          <w:rFonts w:ascii="Times" w:hAnsi="Times"/>
          <w:sz w:val="20"/>
        </w:rPr>
      </w:pPr>
    </w:p>
    <w:p w:rsidR="00475112" w:rsidRDefault="00475112" w:rsidP="00475112">
      <w:pPr>
        <w:rPr>
          <w:rFonts w:ascii="Times" w:hAnsi="Times"/>
          <w:sz w:val="20"/>
        </w:rPr>
      </w:pPr>
    </w:p>
    <w:p w:rsidR="00475112" w:rsidRDefault="00475112" w:rsidP="00475112">
      <w:pPr>
        <w:rPr>
          <w:rFonts w:ascii="Times" w:hAnsi="Times"/>
          <w:sz w:val="20"/>
        </w:rPr>
      </w:pPr>
    </w:p>
    <w:p w:rsidR="00475112" w:rsidRDefault="00475112" w:rsidP="00475112">
      <w:pPr>
        <w:rPr>
          <w:rFonts w:ascii="Times" w:hAnsi="Times"/>
          <w:sz w:val="20"/>
        </w:rPr>
      </w:pPr>
    </w:p>
    <w:p w:rsidR="00475112" w:rsidRDefault="00475112" w:rsidP="00475112">
      <w:pPr>
        <w:rPr>
          <w:rFonts w:ascii="Times" w:hAnsi="Times"/>
          <w:sz w:val="20"/>
        </w:rPr>
      </w:pPr>
    </w:p>
    <w:p w:rsidR="00475112" w:rsidRPr="00475112" w:rsidRDefault="00043C1B" w:rsidP="00475112">
      <w:pPr>
        <w:rPr>
          <w:rFonts w:ascii="Times" w:hAnsi="Times"/>
          <w:b/>
          <w:sz w:val="22"/>
          <w:szCs w:val="22"/>
        </w:rPr>
      </w:pPr>
      <w:r>
        <w:rPr>
          <w:rFonts w:ascii="Times" w:hAnsi="Times"/>
          <w:sz w:val="20"/>
        </w:rPr>
        <w:t>V</w:t>
      </w:r>
      <w:r w:rsidR="00475112" w:rsidRPr="00475112">
        <w:rPr>
          <w:rFonts w:ascii="Times" w:hAnsi="Times"/>
          <w:sz w:val="20"/>
        </w:rPr>
        <w:t xml:space="preserve">  Brně dne 4. 6. 2009</w:t>
      </w:r>
      <w:r w:rsidR="00475112" w:rsidRPr="00475112">
        <w:rPr>
          <w:rFonts w:ascii="Times" w:hAnsi="Times"/>
          <w:sz w:val="20"/>
        </w:rPr>
        <w:tab/>
      </w:r>
    </w:p>
    <w:sectPr w:rsidR="00475112" w:rsidRPr="00475112" w:rsidSect="00077D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B0ED4"/>
    <w:multiLevelType w:val="hybridMultilevel"/>
    <w:tmpl w:val="37922BC4"/>
    <w:lvl w:ilvl="0" w:tplc="62BC5B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75112"/>
    <w:rsid w:val="00043C1B"/>
    <w:rsid w:val="00063586"/>
    <w:rsid w:val="00077DF3"/>
    <w:rsid w:val="00475112"/>
    <w:rsid w:val="00701D41"/>
    <w:rsid w:val="008C6A38"/>
    <w:rsid w:val="0098568C"/>
    <w:rsid w:val="00C37A8D"/>
    <w:rsid w:val="00CF2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20" w:hanging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112"/>
    <w:pPr>
      <w:overflowPunct w:val="0"/>
      <w:autoSpaceDE w:val="0"/>
      <w:autoSpaceDN w:val="0"/>
      <w:adjustRightInd w:val="0"/>
      <w:spacing w:after="120"/>
      <w:ind w:left="0" w:firstLine="0"/>
      <w:textAlignment w:val="baseline"/>
    </w:pPr>
    <w:rPr>
      <w:rFonts w:ascii="Times New Roman" w:eastAsia="Times New Roman" w:hAnsi="Times New Roman" w:cs="Times New Roman"/>
      <w:sz w:val="24"/>
      <w:szCs w:val="20"/>
      <w:lang w:val="cs-CZ"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51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Moravia IT, a.s.</Company>
  <LinksUpToDate>false</LinksUpToDate>
  <CharactersWithSpaces>3432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Radek Chudik</dc:creator>
  <cp:keywords/>
  <dc:description/>
  <cp:lastModifiedBy>Radek Chudik</cp:lastModifiedBy>
  <cp:revision>4</cp:revision>
  <cp:lastPrinted>2009-06-04T09:54:00Z</cp:lastPrinted>
  <dcterms:created xsi:type="dcterms:W3CDTF">2009-06-04T09:30:00Z</dcterms:created>
  <dcterms:modified xsi:type="dcterms:W3CDTF">2009-06-04T10:24:00Z</dcterms:modified>
</cp:coreProperties>
</file>