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E0D" w:rsidRPr="00FD4FEC" w:rsidRDefault="00427E0D">
      <w:pPr>
        <w:spacing w:line="360" w:lineRule="auto"/>
        <w:rPr>
          <w:sz w:val="20"/>
          <w:szCs w:val="20"/>
        </w:rPr>
      </w:pPr>
      <w:r>
        <w:rPr>
          <w:noProof/>
        </w:rPr>
        <w:pict>
          <v:polyline id="_x0000_s1026" style="position:absolute;z-index:251657728" points="331.75pt,11.85pt,448.1pt,11.95pt" coordsize="2327,2" o:allowincell="f" strokeweight="1pt">
            <v:stroke startarrowwidth="narrow" startarrowlength="long" endarrowwidth="narrow" endarrowlength="long"/>
            <v:path arrowok="t"/>
          </v:polyline>
        </w:pict>
      </w:r>
      <w:r>
        <w:rPr>
          <w:noProof/>
        </w:rPr>
        <w:pict>
          <v:line id="_x0000_s1027" style="position:absolute;z-index:251652608" from="123pt,11.9pt" to="223.85pt,11.95pt" o:allowincell="f" strokeweight="1pt">
            <v:stroke startarrowwidth="narrow" startarrowlength="long" endarrowwidth="narrow" endarrowlength="long"/>
          </v:line>
        </w:pict>
      </w:r>
      <w:r w:rsidRPr="00FD4FEC">
        <w:rPr>
          <w:sz w:val="20"/>
          <w:szCs w:val="20"/>
        </w:rPr>
        <w:t>Příloha k protokolu o SZZ č.</w:t>
      </w:r>
      <w:r w:rsidRPr="00FD4FEC">
        <w:rPr>
          <w:sz w:val="20"/>
          <w:szCs w:val="20"/>
        </w:rPr>
        <w:tab/>
      </w:r>
      <w:r w:rsidRPr="00FD4FEC">
        <w:rPr>
          <w:sz w:val="20"/>
          <w:szCs w:val="20"/>
        </w:rPr>
        <w:tab/>
      </w:r>
      <w:r w:rsidRPr="00FD4FEC">
        <w:rPr>
          <w:sz w:val="20"/>
          <w:szCs w:val="20"/>
        </w:rPr>
        <w:tab/>
      </w:r>
      <w:r w:rsidRPr="00FD4FEC">
        <w:rPr>
          <w:sz w:val="20"/>
          <w:szCs w:val="20"/>
        </w:rPr>
        <w:tab/>
        <w:t>Student/diplomant:</w:t>
      </w:r>
      <w:r w:rsidRPr="00FD4FEC">
        <w:rPr>
          <w:sz w:val="20"/>
          <w:szCs w:val="20"/>
        </w:rPr>
        <w:tab/>
        <w:t>Ondřej Petr</w:t>
      </w:r>
    </w:p>
    <w:p w:rsidR="00427E0D" w:rsidRPr="00FD4FEC" w:rsidRDefault="00427E0D">
      <w:pPr>
        <w:spacing w:line="360" w:lineRule="auto"/>
        <w:rPr>
          <w:sz w:val="20"/>
          <w:szCs w:val="20"/>
        </w:rPr>
      </w:pPr>
      <w:r>
        <w:rPr>
          <w:noProof/>
        </w:rPr>
        <w:pict>
          <v:line id="_x0000_s1028" style="position:absolute;z-index:251654656" from="66pt,13.55pt" to="224.45pt,13.6pt" o:allowincell="f" strokeweight="1pt">
            <v:stroke startarrowwidth="narrow" startarrowlength="long" endarrowwidth="narrow" endarrowlength="long"/>
          </v:line>
        </w:pict>
      </w:r>
      <w:r>
        <w:rPr>
          <w:noProof/>
        </w:rPr>
        <w:pict>
          <v:line id="_x0000_s1029" style="position:absolute;z-index:251658752" from="246pt,13.25pt" to="447.65pt,13.3pt" o:allowincell="f" strokeweight="1pt">
            <v:stroke startarrowwidth="narrow" startarrowlength="long" endarrowwidth="narrow" endarrowlength="long"/>
          </v:line>
        </w:pict>
      </w:r>
      <w:r w:rsidRPr="00FD4FEC">
        <w:rPr>
          <w:sz w:val="20"/>
          <w:szCs w:val="20"/>
        </w:rPr>
        <w:t>Vysoká škola:</w:t>
      </w:r>
      <w:r w:rsidRPr="00FD4FEC">
        <w:rPr>
          <w:sz w:val="20"/>
          <w:szCs w:val="20"/>
        </w:rPr>
        <w:tab/>
        <w:t>Univerzita Tomáše Bati ve Zlíně</w:t>
      </w:r>
    </w:p>
    <w:p w:rsidR="00427E0D" w:rsidRPr="00FD4FEC" w:rsidRDefault="00427E0D">
      <w:pPr>
        <w:spacing w:line="360" w:lineRule="auto"/>
        <w:rPr>
          <w:sz w:val="20"/>
          <w:szCs w:val="20"/>
        </w:rPr>
      </w:pPr>
      <w:r>
        <w:rPr>
          <w:noProof/>
        </w:rPr>
        <w:pict>
          <v:line id="_x0000_s1030" style="position:absolute;z-index:251660800" from="38.25pt,12.1pt" to="224.25pt,12.1pt" strokeweight="1pt">
            <v:stroke startarrowwidth="narrow" startarrowlength="long" endarrowwidth="narrow" endarrowlength="long"/>
          </v:line>
        </w:pict>
      </w:r>
      <w:r w:rsidRPr="00FD4FEC">
        <w:rPr>
          <w:sz w:val="20"/>
          <w:szCs w:val="20"/>
        </w:rPr>
        <w:t xml:space="preserve">Fakulta: </w:t>
      </w:r>
      <w:r w:rsidRPr="00FD4FEC">
        <w:rPr>
          <w:sz w:val="20"/>
          <w:szCs w:val="20"/>
        </w:rPr>
        <w:tab/>
        <w:t>Fakulta technologická</w:t>
      </w:r>
      <w:r w:rsidRPr="00FD4FEC">
        <w:rPr>
          <w:sz w:val="20"/>
          <w:szCs w:val="20"/>
        </w:rPr>
        <w:tab/>
      </w:r>
      <w:r w:rsidRPr="00FD4FEC">
        <w:rPr>
          <w:sz w:val="20"/>
          <w:szCs w:val="20"/>
        </w:rPr>
        <w:tab/>
      </w:r>
      <w:r w:rsidRPr="00FD4FEC">
        <w:rPr>
          <w:sz w:val="20"/>
          <w:szCs w:val="20"/>
        </w:rPr>
        <w:tab/>
      </w:r>
    </w:p>
    <w:p w:rsidR="00427E0D" w:rsidRPr="00FD4FEC" w:rsidRDefault="00427E0D">
      <w:pPr>
        <w:spacing w:line="360" w:lineRule="auto"/>
        <w:rPr>
          <w:sz w:val="20"/>
          <w:szCs w:val="20"/>
        </w:rPr>
      </w:pPr>
      <w:r>
        <w:rPr>
          <w:noProof/>
        </w:rPr>
        <w:pict>
          <v:line id="_x0000_s1031" style="position:absolute;z-index:251661824" from="32.25pt,12.9pt" to="224.25pt,12.9pt" strokeweight="1pt">
            <v:stroke startarrowwidth="narrow" startarrowlength="long" endarrowwidth="narrow" endarrowlength="long"/>
          </v:line>
        </w:pict>
      </w:r>
      <w:r>
        <w:rPr>
          <w:noProof/>
        </w:rPr>
        <w:pict>
          <v:line id="_x0000_s1032" style="position:absolute;z-index:251659776" from="296.4pt,10.85pt" to="447.65pt,10.9pt" o:allowincell="f" strokeweight="1pt">
            <v:stroke startarrowwidth="narrow" startarrowlength="long" endarrowwidth="narrow" endarrowlength="long"/>
          </v:line>
        </w:pict>
      </w:r>
      <w:r w:rsidRPr="00FD4FEC">
        <w:rPr>
          <w:sz w:val="20"/>
          <w:szCs w:val="20"/>
        </w:rPr>
        <w:t>Ústav:</w:t>
      </w:r>
      <w:r w:rsidRPr="00FD4FEC">
        <w:rPr>
          <w:sz w:val="20"/>
          <w:szCs w:val="20"/>
        </w:rPr>
        <w:tab/>
      </w:r>
      <w:r w:rsidRPr="00FD4FEC">
        <w:rPr>
          <w:sz w:val="20"/>
          <w:szCs w:val="20"/>
        </w:rPr>
        <w:tab/>
        <w:t>Ústav výrobního inženýrství</w:t>
      </w:r>
      <w:r w:rsidRPr="00FD4FEC">
        <w:rPr>
          <w:sz w:val="20"/>
          <w:szCs w:val="20"/>
        </w:rPr>
        <w:tab/>
      </w:r>
      <w:r w:rsidRPr="00FD4FEC">
        <w:rPr>
          <w:sz w:val="20"/>
          <w:szCs w:val="20"/>
        </w:rPr>
        <w:tab/>
        <w:t xml:space="preserve">Aprobace: </w:t>
      </w:r>
      <w:r w:rsidRPr="00FD4FEC">
        <w:rPr>
          <w:sz w:val="20"/>
          <w:szCs w:val="20"/>
        </w:rPr>
        <w:tab/>
      </w:r>
      <w:r w:rsidRPr="00FD4FEC">
        <w:rPr>
          <w:sz w:val="20"/>
          <w:szCs w:val="20"/>
        </w:rPr>
        <w:tab/>
      </w:r>
      <w:r w:rsidRPr="00FD4FEC">
        <w:rPr>
          <w:sz w:val="20"/>
          <w:szCs w:val="20"/>
        </w:rPr>
        <w:tab/>
      </w:r>
      <w:r w:rsidRPr="00FD4FEC">
        <w:rPr>
          <w:sz w:val="20"/>
          <w:szCs w:val="20"/>
        </w:rPr>
        <w:tab/>
      </w:r>
    </w:p>
    <w:p w:rsidR="00427E0D" w:rsidRPr="00FD4FEC" w:rsidRDefault="00427E0D">
      <w:pPr>
        <w:spacing w:line="360" w:lineRule="auto"/>
        <w:rPr>
          <w:sz w:val="20"/>
          <w:szCs w:val="20"/>
        </w:rPr>
      </w:pPr>
      <w:r>
        <w:rPr>
          <w:noProof/>
        </w:rPr>
        <w:pict>
          <v:line id="_x0000_s1033" style="position:absolute;z-index:251663872" from="122.25pt,13.75pt" to="224.25pt,13.75pt" strokeweight="1pt">
            <v:stroke startarrowwidth="narrow" startarrowlength="long" endarrowwidth="narrow" endarrowlength="long"/>
          </v:line>
        </w:pict>
      </w:r>
      <w:r>
        <w:rPr>
          <w:noProof/>
        </w:rPr>
        <w:pict>
          <v:line id="_x0000_s1034" style="position:absolute;z-index:251662848" from="296.25pt,13.75pt" to="447.5pt,13.8pt" strokeweight="1pt">
            <v:stroke startarrowwidth="narrow" startarrowlength="long" endarrowwidth="narrow" endarrowlength="long"/>
          </v:line>
        </w:pict>
      </w:r>
      <w:r w:rsidRPr="00FD4FEC">
        <w:rPr>
          <w:sz w:val="20"/>
          <w:szCs w:val="20"/>
        </w:rPr>
        <w:t>Datum odevzdání posudku:     29. května 2009</w:t>
      </w:r>
      <w:r w:rsidRPr="00FD4FEC">
        <w:rPr>
          <w:sz w:val="20"/>
          <w:szCs w:val="20"/>
        </w:rPr>
        <w:tab/>
      </w:r>
      <w:r w:rsidRPr="00FD4FEC">
        <w:rPr>
          <w:sz w:val="20"/>
          <w:szCs w:val="20"/>
        </w:rPr>
        <w:tab/>
        <w:t>Vedoucí:</w:t>
      </w:r>
      <w:r w:rsidRPr="00FD4FEC">
        <w:rPr>
          <w:sz w:val="20"/>
          <w:szCs w:val="20"/>
        </w:rPr>
        <w:tab/>
        <w:t>Ing. Štěpán Šanda</w:t>
      </w:r>
    </w:p>
    <w:p w:rsidR="00427E0D" w:rsidRPr="00FD4FEC" w:rsidRDefault="00427E0D" w:rsidP="0059675B">
      <w:pPr>
        <w:jc w:val="center"/>
        <w:rPr>
          <w:b/>
          <w:bCs/>
          <w:spacing w:val="62"/>
          <w:sz w:val="28"/>
          <w:szCs w:val="28"/>
        </w:rPr>
      </w:pPr>
    </w:p>
    <w:p w:rsidR="00427E0D" w:rsidRPr="00FD4FEC" w:rsidRDefault="00427E0D">
      <w:pPr>
        <w:jc w:val="center"/>
        <w:rPr>
          <w:b/>
          <w:bCs/>
          <w:spacing w:val="62"/>
          <w:sz w:val="28"/>
          <w:szCs w:val="28"/>
        </w:rPr>
      </w:pPr>
    </w:p>
    <w:p w:rsidR="00427E0D" w:rsidRPr="00FD4FEC" w:rsidRDefault="00427E0D">
      <w:pPr>
        <w:jc w:val="center"/>
        <w:rPr>
          <w:b/>
          <w:bCs/>
          <w:caps/>
          <w:spacing w:val="62"/>
          <w:sz w:val="28"/>
          <w:szCs w:val="28"/>
        </w:rPr>
      </w:pPr>
      <w:r w:rsidRPr="00FD4FEC">
        <w:rPr>
          <w:b/>
          <w:bCs/>
          <w:spacing w:val="62"/>
          <w:sz w:val="28"/>
          <w:szCs w:val="28"/>
        </w:rPr>
        <w:t>P</w:t>
      </w:r>
      <w:r w:rsidRPr="00FD4FEC">
        <w:rPr>
          <w:b/>
          <w:bCs/>
          <w:caps/>
          <w:spacing w:val="62"/>
          <w:sz w:val="28"/>
          <w:szCs w:val="28"/>
        </w:rPr>
        <w:t>osudek bakalářské práce</w:t>
      </w:r>
    </w:p>
    <w:p w:rsidR="00427E0D" w:rsidRPr="00FD4FEC" w:rsidRDefault="00427E0D">
      <w:pPr>
        <w:jc w:val="center"/>
        <w:rPr>
          <w:b/>
          <w:bCs/>
          <w:caps/>
          <w:sz w:val="20"/>
          <w:szCs w:val="20"/>
        </w:rPr>
      </w:pPr>
    </w:p>
    <w:p w:rsidR="00427E0D" w:rsidRPr="00FD4FEC" w:rsidRDefault="00427E0D">
      <w:pPr>
        <w:jc w:val="center"/>
        <w:rPr>
          <w:b/>
          <w:bCs/>
          <w:caps/>
          <w:sz w:val="20"/>
          <w:szCs w:val="20"/>
        </w:rPr>
      </w:pPr>
    </w:p>
    <w:p w:rsidR="00427E0D" w:rsidRPr="00FD4FEC" w:rsidRDefault="00427E0D">
      <w:pPr>
        <w:jc w:val="center"/>
        <w:rPr>
          <w:b/>
          <w:bCs/>
          <w:caps/>
          <w:sz w:val="20"/>
          <w:szCs w:val="20"/>
        </w:rPr>
      </w:pPr>
      <w:r w:rsidRPr="00FD4FEC">
        <w:rPr>
          <w:b/>
          <w:bCs/>
          <w:caps/>
          <w:sz w:val="20"/>
          <w:szCs w:val="20"/>
        </w:rPr>
        <w:t>mechanické vlastnosti dílu z pa v závislosti na umístění vtoku</w:t>
      </w:r>
    </w:p>
    <w:p w:rsidR="00427E0D" w:rsidRPr="00FD4FEC" w:rsidRDefault="00427E0D" w:rsidP="00123833">
      <w:pPr>
        <w:rPr>
          <w:sz w:val="20"/>
          <w:szCs w:val="20"/>
        </w:rPr>
      </w:pPr>
    </w:p>
    <w:p w:rsidR="00427E0D" w:rsidRPr="00FD4FEC" w:rsidRDefault="00427E0D" w:rsidP="00123833">
      <w:pPr>
        <w:rPr>
          <w:sz w:val="20"/>
          <w:szCs w:val="20"/>
        </w:rPr>
      </w:pPr>
    </w:p>
    <w:p w:rsidR="00427E0D" w:rsidRPr="00FD4FEC" w:rsidRDefault="00427E0D" w:rsidP="00D119D9">
      <w:pPr>
        <w:jc w:val="both"/>
        <w:rPr>
          <w:sz w:val="20"/>
          <w:szCs w:val="20"/>
        </w:rPr>
      </w:pPr>
      <w:r w:rsidRPr="00FD4FEC">
        <w:rPr>
          <w:sz w:val="20"/>
          <w:szCs w:val="20"/>
        </w:rPr>
        <w:t xml:space="preserve">Bakalářská práce Ondřeje Petra se zabývá problematikou mechanických vlastností polyamidového dílu, kterým je destička vyráběná z různých typů vtoků. </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Zpracovaná práce má rozsah 83 stran textu a 6 stran příloh. K práci je přiloženo CD s elektronickou verzí a dalšími dokumenty této práce.</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V teoretické části práce se student zabývá obecným popisem technologie vstřikování, kde zmiňuje různé oblasti související s touto problematikou. Od kontroly a přípravy polymeru, přes samotné vstřikování se dostává až k výrobku a faktorům, které ovlivňují jeho kvalitu. Dále popisuje jednotlivé části vstřikovacího stroje. Tuto kapitolu pak uzavírá základním popisem vstřikovací formy, kde se zaměřuje zejména na vtoková ústí. Samostatnou kapitolu věnuje polymerům, kde začíná jejich rozdělením a pokračuje podrobným popisem polyamidů, které používá v praktické části. V další velké kapitole hovoří o obrábění plastů a dělení materiálu různými způsoby. V poslední kapitole se zmiňuje o různých typech mechanických zkoušek, přičemž se zaměřuje na zkoušky statické, dynamické a zkoušky tvrdosti. Celou teoretickou část shrnuje v samostatné kapitole.</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V praktické části práce si student nejdříve jednoznačně stanovil cíle a v následující kapitole přehledně představil typy polyamidů použitých k výrobě vzorků. Dále pokračuje popisem jednotlivých kroků přípravy zkušebních vzorků (vstřikování, řezání, značení). Kapitolu zakončuje představením zvolené mechanické zkoušky, kterou byla zkouška tahem, a způsobem vyhodnocování výsledků.</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 xml:space="preserve">V diskuzi výsledků student přehledně rozdělil všechna naměřená data podle typu vtokového ústí a směru, ve kterém byly zkušební vzorky vzhledem k ústí vytvořeny a zkoušeny. Tato data doložil v tabulkách a statisticky vyhodnotil číselně i graficky. Neopomněl také srovnat naměřené hodnoty vůči sobě navzájem a diskutovat zjištěná fakta. </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Svou práci zakončil závěrem, kde potvrdil splnění vytčených cílů a provedl celkové zhodnocení práce včetně doporučení k dalšímu zkoumání této problematiky.</w:t>
      </w: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 xml:space="preserve">Ondřej Petr pracoval samostatně, iniciativně, svědomitě, s dobrou logickou návazností a prokázal schopnost řešení zadaného problému. Pravidelně konzultoval problémy vyskytující se v průběhu práce. Plně využíval poznatků i vědomostí získaných studiem na vysoké škole a studiem odborné literatury použité při vypracovávání této práce. </w:t>
      </w: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r w:rsidRPr="00FD4FEC">
        <w:rPr>
          <w:sz w:val="20"/>
          <w:szCs w:val="20"/>
        </w:rPr>
        <w:t>Bakalářská práce splňuje všechny body zadání. Práci doporučuji k obhajobě a hodnotím klasifikačním stupněm A – výborně.</w:t>
      </w: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Default="00427E0D" w:rsidP="00444861">
      <w:pPr>
        <w:jc w:val="both"/>
        <w:rPr>
          <w:sz w:val="20"/>
          <w:szCs w:val="20"/>
        </w:rPr>
      </w:pPr>
    </w:p>
    <w:p w:rsidR="00427E0D"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rsidP="00444861">
      <w:pPr>
        <w:jc w:val="both"/>
        <w:rPr>
          <w:sz w:val="20"/>
          <w:szCs w:val="20"/>
        </w:rPr>
      </w:pPr>
    </w:p>
    <w:p w:rsidR="00427E0D" w:rsidRPr="00FD4FEC" w:rsidRDefault="00427E0D">
      <w:pPr>
        <w:rPr>
          <w:b/>
          <w:bCs/>
          <w:sz w:val="20"/>
          <w:szCs w:val="20"/>
        </w:rPr>
      </w:pPr>
      <w:r w:rsidRPr="00FD4FEC">
        <w:rPr>
          <w:b/>
          <w:bCs/>
          <w:sz w:val="20"/>
          <w:szCs w:val="20"/>
        </w:rPr>
        <w:t>Návrh na klasifikaci bakalářské práce:</w:t>
      </w:r>
      <w:r w:rsidRPr="00FD4FEC">
        <w:rPr>
          <w:b/>
          <w:bCs/>
          <w:sz w:val="20"/>
          <w:szCs w:val="20"/>
        </w:rPr>
        <w:tab/>
      </w:r>
      <w:r w:rsidRPr="00FD4FEC">
        <w:rPr>
          <w:b/>
          <w:bCs/>
          <w:sz w:val="20"/>
          <w:szCs w:val="20"/>
        </w:rPr>
        <w:tab/>
        <w:t xml:space="preserve">A – výborně </w:t>
      </w:r>
    </w:p>
    <w:p w:rsidR="00427E0D" w:rsidRPr="00FD4FEC" w:rsidRDefault="00427E0D">
      <w:pPr>
        <w:rPr>
          <w:sz w:val="20"/>
          <w:szCs w:val="20"/>
          <w:u w:val="single"/>
        </w:rPr>
      </w:pPr>
    </w:p>
    <w:p w:rsidR="00427E0D" w:rsidRPr="00FD4FEC" w:rsidRDefault="00427E0D">
      <w:pPr>
        <w:rPr>
          <w:sz w:val="20"/>
          <w:szCs w:val="20"/>
        </w:rPr>
      </w:pPr>
    </w:p>
    <w:p w:rsidR="00427E0D" w:rsidRPr="00FD4FEC" w:rsidRDefault="00427E0D">
      <w:pPr>
        <w:rPr>
          <w:sz w:val="20"/>
          <w:szCs w:val="20"/>
        </w:rPr>
      </w:pPr>
    </w:p>
    <w:p w:rsidR="00427E0D" w:rsidRPr="00FD4FEC" w:rsidRDefault="00427E0D">
      <w:pPr>
        <w:rPr>
          <w:sz w:val="20"/>
          <w:szCs w:val="20"/>
        </w:rPr>
      </w:pPr>
    </w:p>
    <w:p w:rsidR="00427E0D" w:rsidRPr="00FD4FEC" w:rsidRDefault="00427E0D">
      <w:pPr>
        <w:rPr>
          <w:sz w:val="20"/>
          <w:szCs w:val="20"/>
        </w:rPr>
      </w:pPr>
    </w:p>
    <w:p w:rsidR="00427E0D" w:rsidRPr="00FD4FEC" w:rsidRDefault="00427E0D">
      <w:pPr>
        <w:rPr>
          <w:sz w:val="20"/>
          <w:szCs w:val="20"/>
        </w:rPr>
      </w:pPr>
      <w:r>
        <w:rPr>
          <w:noProof/>
        </w:rPr>
        <w:pict>
          <v:line id="_x0000_s1035" style="position:absolute;z-index:251651584" from="154.35pt,15.2pt" to="419.45pt,15.25pt" o:allowincell="f" strokeweight="1pt">
            <v:stroke startarrowwidth="narrow" startarrowlength="long" endarrowwidth="narrow" endarrowlength="long"/>
          </v:line>
        </w:pict>
      </w: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r>
    </w:p>
    <w:p w:rsidR="00427E0D" w:rsidRPr="00FD4FEC" w:rsidRDefault="00427E0D">
      <w:pPr>
        <w:rPr>
          <w:sz w:val="20"/>
          <w:szCs w:val="20"/>
        </w:rPr>
      </w:pP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r>
      <w:r w:rsidRPr="00FD4FEC">
        <w:rPr>
          <w:sz w:val="20"/>
          <w:szCs w:val="20"/>
        </w:rPr>
        <w:tab/>
        <w:t>podpis vedoucího bakalářské práce</w:t>
      </w:r>
    </w:p>
    <w:p w:rsidR="00427E0D" w:rsidRPr="00FD4FEC" w:rsidRDefault="00427E0D">
      <w:pPr>
        <w:rPr>
          <w:sz w:val="20"/>
          <w:szCs w:val="20"/>
        </w:rPr>
      </w:pPr>
    </w:p>
    <w:p w:rsidR="00427E0D" w:rsidRPr="00FD4FEC" w:rsidRDefault="00427E0D">
      <w:pPr>
        <w:rPr>
          <w:sz w:val="20"/>
          <w:szCs w:val="20"/>
        </w:rPr>
      </w:pPr>
    </w:p>
    <w:p w:rsidR="00427E0D" w:rsidRPr="00FD4FEC" w:rsidRDefault="00427E0D">
      <w:pPr>
        <w:rPr>
          <w:sz w:val="20"/>
          <w:szCs w:val="20"/>
        </w:rPr>
      </w:pPr>
    </w:p>
    <w:p w:rsidR="00427E0D" w:rsidRPr="00FD4FEC" w:rsidRDefault="00427E0D">
      <w:pPr>
        <w:rPr>
          <w:sz w:val="20"/>
          <w:szCs w:val="20"/>
        </w:rPr>
      </w:pPr>
      <w:r>
        <w:rPr>
          <w:noProof/>
        </w:rPr>
        <w:pict>
          <v:polyline id="_x0000_s1036" style="position:absolute;z-index:251656704" points="225.6pt,12.45pt,292.95pt,12.75pt" coordsize="1347,6" o:allowincell="f" strokeweight="1pt">
            <v:stroke startarrowwidth="narrow" startarrowlength="long" endarrowwidth="narrow" endarrowlength="long"/>
            <v:path arrowok="t"/>
          </v:polyline>
        </w:pict>
      </w:r>
      <w:r>
        <w:rPr>
          <w:noProof/>
        </w:rPr>
        <w:pict>
          <v:line id="_x0000_s1037" style="position:absolute;z-index:251655680" from="125.85pt,12.45pt" to="211.4pt,12.5pt" o:allowincell="f" strokeweight="1pt">
            <v:stroke startarrowwidth="narrow" startarrowlength="long" endarrowwidth="narrow" endarrowlength="long"/>
          </v:line>
        </w:pict>
      </w:r>
      <w:r>
        <w:rPr>
          <w:noProof/>
        </w:rPr>
        <w:pict>
          <v:line id="_x0000_s1038" style="position:absolute;z-index:251653632" from="6.15pt,12.45pt" to="103.1pt,12.5pt" o:allowincell="f" strokeweight="1pt">
            <v:stroke startarrowwidth="narrow" startarrowlength="long" endarrowwidth="narrow" endarrowlength="long"/>
          </v:line>
        </w:pict>
      </w:r>
      <w:r w:rsidRPr="00FD4FEC">
        <w:rPr>
          <w:sz w:val="20"/>
          <w:szCs w:val="20"/>
        </w:rPr>
        <w:t xml:space="preserve">     Ve Zlíně </w:t>
      </w:r>
      <w:r w:rsidRPr="00FD4FEC">
        <w:rPr>
          <w:sz w:val="20"/>
          <w:szCs w:val="20"/>
        </w:rPr>
        <w:tab/>
      </w:r>
      <w:r w:rsidRPr="00FD4FEC">
        <w:rPr>
          <w:sz w:val="20"/>
          <w:szCs w:val="20"/>
        </w:rPr>
        <w:tab/>
        <w:t>dne</w:t>
      </w:r>
      <w:r w:rsidRPr="00FD4FEC">
        <w:rPr>
          <w:sz w:val="20"/>
          <w:szCs w:val="20"/>
        </w:rPr>
        <w:tab/>
        <w:t xml:space="preserve">29. května </w:t>
      </w:r>
      <w:r w:rsidRPr="00FD4FEC">
        <w:rPr>
          <w:sz w:val="20"/>
          <w:szCs w:val="20"/>
        </w:rPr>
        <w:tab/>
      </w:r>
      <w:r w:rsidRPr="00FD4FEC">
        <w:rPr>
          <w:sz w:val="20"/>
          <w:szCs w:val="20"/>
        </w:rPr>
        <w:tab/>
        <w:t>2009</w:t>
      </w:r>
    </w:p>
    <w:p w:rsidR="00427E0D" w:rsidRPr="00FD4FEC" w:rsidRDefault="00427E0D">
      <w:pPr>
        <w:rPr>
          <w:sz w:val="20"/>
          <w:szCs w:val="20"/>
        </w:rPr>
      </w:pPr>
    </w:p>
    <w:p w:rsidR="00427E0D" w:rsidRPr="00FD4FEC" w:rsidRDefault="00427E0D">
      <w:pPr>
        <w:rPr>
          <w:sz w:val="20"/>
          <w:szCs w:val="20"/>
        </w:rPr>
      </w:pPr>
    </w:p>
    <w:tbl>
      <w:tblPr>
        <w:tblW w:w="0" w:type="auto"/>
        <w:tblInd w:w="-6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tblPr>
      <w:tblGrid>
        <w:gridCol w:w="1842"/>
        <w:gridCol w:w="1842"/>
        <w:gridCol w:w="1842"/>
        <w:gridCol w:w="1842"/>
        <w:gridCol w:w="1842"/>
      </w:tblGrid>
      <w:tr w:rsidR="00427E0D" w:rsidRPr="00FD4FEC">
        <w:tc>
          <w:tcPr>
            <w:tcW w:w="1842" w:type="dxa"/>
            <w:tcBorders>
              <w:top w:val="single" w:sz="6" w:space="0" w:color="auto"/>
            </w:tcBorders>
            <w:vAlign w:val="center"/>
          </w:tcPr>
          <w:p w:rsidR="00427E0D" w:rsidRPr="00FD4FEC" w:rsidRDefault="00427E0D" w:rsidP="0059675B">
            <w:pPr>
              <w:jc w:val="center"/>
              <w:rPr>
                <w:sz w:val="20"/>
                <w:szCs w:val="20"/>
              </w:rPr>
            </w:pPr>
            <w:r w:rsidRPr="00FD4FEC">
              <w:rPr>
                <w:sz w:val="20"/>
                <w:szCs w:val="20"/>
              </w:rPr>
              <w:t>Stupeň klasifikace</w:t>
            </w:r>
          </w:p>
        </w:tc>
        <w:tc>
          <w:tcPr>
            <w:tcW w:w="1842" w:type="dxa"/>
            <w:tcBorders>
              <w:top w:val="single" w:sz="6" w:space="0" w:color="auto"/>
            </w:tcBorders>
            <w:vAlign w:val="center"/>
          </w:tcPr>
          <w:p w:rsidR="00427E0D" w:rsidRPr="00FD4FEC" w:rsidRDefault="00427E0D" w:rsidP="0059675B">
            <w:pPr>
              <w:jc w:val="center"/>
              <w:rPr>
                <w:sz w:val="20"/>
                <w:szCs w:val="20"/>
              </w:rPr>
            </w:pPr>
            <w:r w:rsidRPr="00FD4FEC">
              <w:rPr>
                <w:sz w:val="20"/>
                <w:szCs w:val="20"/>
              </w:rPr>
              <w:t>A   výborně</w:t>
            </w:r>
          </w:p>
        </w:tc>
        <w:tc>
          <w:tcPr>
            <w:tcW w:w="1842" w:type="dxa"/>
            <w:tcBorders>
              <w:top w:val="single" w:sz="6" w:space="0" w:color="auto"/>
            </w:tcBorders>
            <w:vAlign w:val="center"/>
          </w:tcPr>
          <w:p w:rsidR="00427E0D" w:rsidRPr="00FD4FEC" w:rsidRDefault="00427E0D" w:rsidP="0059675B">
            <w:pPr>
              <w:jc w:val="center"/>
              <w:rPr>
                <w:sz w:val="20"/>
                <w:szCs w:val="20"/>
              </w:rPr>
            </w:pPr>
            <w:r w:rsidRPr="00FD4FEC">
              <w:rPr>
                <w:sz w:val="20"/>
                <w:szCs w:val="20"/>
              </w:rPr>
              <w:t>B   velmi dobře</w:t>
            </w:r>
          </w:p>
        </w:tc>
        <w:tc>
          <w:tcPr>
            <w:tcW w:w="1842" w:type="dxa"/>
            <w:tcBorders>
              <w:top w:val="single" w:sz="6" w:space="0" w:color="auto"/>
            </w:tcBorders>
            <w:vAlign w:val="center"/>
          </w:tcPr>
          <w:p w:rsidR="00427E0D" w:rsidRPr="00FD4FEC" w:rsidRDefault="00427E0D" w:rsidP="0059675B">
            <w:pPr>
              <w:jc w:val="center"/>
              <w:rPr>
                <w:sz w:val="20"/>
                <w:szCs w:val="20"/>
              </w:rPr>
            </w:pPr>
            <w:r w:rsidRPr="00FD4FEC">
              <w:rPr>
                <w:sz w:val="20"/>
                <w:szCs w:val="20"/>
              </w:rPr>
              <w:t>C   dobře</w:t>
            </w:r>
          </w:p>
        </w:tc>
        <w:tc>
          <w:tcPr>
            <w:tcW w:w="1842" w:type="dxa"/>
            <w:tcBorders>
              <w:top w:val="single" w:sz="6" w:space="0" w:color="auto"/>
            </w:tcBorders>
            <w:vAlign w:val="center"/>
          </w:tcPr>
          <w:p w:rsidR="00427E0D" w:rsidRPr="00FD4FEC" w:rsidRDefault="00427E0D" w:rsidP="0059675B">
            <w:pPr>
              <w:jc w:val="center"/>
              <w:rPr>
                <w:sz w:val="20"/>
                <w:szCs w:val="20"/>
              </w:rPr>
            </w:pPr>
            <w:r w:rsidRPr="00FD4FEC">
              <w:rPr>
                <w:sz w:val="20"/>
                <w:szCs w:val="20"/>
              </w:rPr>
              <w:t>D   uspokojivě</w:t>
            </w:r>
          </w:p>
        </w:tc>
      </w:tr>
      <w:tr w:rsidR="00427E0D" w:rsidRPr="00FD4FEC">
        <w:tc>
          <w:tcPr>
            <w:tcW w:w="1842" w:type="dxa"/>
            <w:tcBorders>
              <w:bottom w:val="single" w:sz="6" w:space="0" w:color="auto"/>
            </w:tcBorders>
            <w:vAlign w:val="center"/>
          </w:tcPr>
          <w:p w:rsidR="00427E0D" w:rsidRPr="00FD4FEC" w:rsidRDefault="00427E0D" w:rsidP="0059675B">
            <w:pPr>
              <w:jc w:val="center"/>
              <w:rPr>
                <w:sz w:val="20"/>
                <w:szCs w:val="20"/>
              </w:rPr>
            </w:pPr>
          </w:p>
        </w:tc>
        <w:tc>
          <w:tcPr>
            <w:tcW w:w="1842" w:type="dxa"/>
            <w:tcBorders>
              <w:bottom w:val="single" w:sz="6" w:space="0" w:color="auto"/>
            </w:tcBorders>
            <w:vAlign w:val="center"/>
          </w:tcPr>
          <w:p w:rsidR="00427E0D" w:rsidRPr="00FD4FEC" w:rsidRDefault="00427E0D" w:rsidP="0059675B">
            <w:pPr>
              <w:jc w:val="center"/>
              <w:rPr>
                <w:sz w:val="20"/>
                <w:szCs w:val="20"/>
              </w:rPr>
            </w:pPr>
            <w:r w:rsidRPr="00FD4FEC">
              <w:rPr>
                <w:sz w:val="20"/>
                <w:szCs w:val="20"/>
              </w:rPr>
              <w:t>E   dostatečně</w:t>
            </w:r>
          </w:p>
        </w:tc>
        <w:tc>
          <w:tcPr>
            <w:tcW w:w="1842" w:type="dxa"/>
            <w:tcBorders>
              <w:bottom w:val="single" w:sz="6" w:space="0" w:color="auto"/>
            </w:tcBorders>
            <w:vAlign w:val="center"/>
          </w:tcPr>
          <w:p w:rsidR="00427E0D" w:rsidRPr="00FD4FEC" w:rsidRDefault="00427E0D" w:rsidP="0059675B">
            <w:pPr>
              <w:jc w:val="center"/>
              <w:rPr>
                <w:sz w:val="20"/>
                <w:szCs w:val="20"/>
              </w:rPr>
            </w:pPr>
            <w:r w:rsidRPr="00FD4FEC">
              <w:rPr>
                <w:sz w:val="20"/>
                <w:szCs w:val="20"/>
              </w:rPr>
              <w:t>F   nedostatečně</w:t>
            </w:r>
          </w:p>
        </w:tc>
        <w:tc>
          <w:tcPr>
            <w:tcW w:w="1842" w:type="dxa"/>
            <w:tcBorders>
              <w:bottom w:val="single" w:sz="6" w:space="0" w:color="auto"/>
            </w:tcBorders>
            <w:vAlign w:val="center"/>
          </w:tcPr>
          <w:p w:rsidR="00427E0D" w:rsidRPr="00FD4FEC" w:rsidRDefault="00427E0D" w:rsidP="0059675B">
            <w:pPr>
              <w:jc w:val="center"/>
              <w:rPr>
                <w:sz w:val="20"/>
                <w:szCs w:val="20"/>
              </w:rPr>
            </w:pPr>
          </w:p>
        </w:tc>
        <w:tc>
          <w:tcPr>
            <w:tcW w:w="1842" w:type="dxa"/>
            <w:tcBorders>
              <w:bottom w:val="single" w:sz="6" w:space="0" w:color="auto"/>
            </w:tcBorders>
            <w:vAlign w:val="center"/>
          </w:tcPr>
          <w:p w:rsidR="00427E0D" w:rsidRPr="00FD4FEC" w:rsidRDefault="00427E0D" w:rsidP="0059675B">
            <w:pPr>
              <w:jc w:val="center"/>
              <w:rPr>
                <w:sz w:val="20"/>
                <w:szCs w:val="20"/>
              </w:rPr>
            </w:pPr>
          </w:p>
        </w:tc>
      </w:tr>
    </w:tbl>
    <w:p w:rsidR="00427E0D" w:rsidRPr="00FD4FEC" w:rsidRDefault="00427E0D">
      <w:pPr>
        <w:rPr>
          <w:sz w:val="20"/>
          <w:szCs w:val="20"/>
        </w:rPr>
      </w:pPr>
    </w:p>
    <w:sectPr w:rsidR="00427E0D" w:rsidRPr="00FD4FEC" w:rsidSect="007D34EC">
      <w:pgSz w:w="11906" w:h="16838"/>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B2E5F"/>
    <w:multiLevelType w:val="hybridMultilevel"/>
    <w:tmpl w:val="82185DBA"/>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341A"/>
    <w:rsid w:val="00001C8B"/>
    <w:rsid w:val="00013038"/>
    <w:rsid w:val="00023CD2"/>
    <w:rsid w:val="000357FC"/>
    <w:rsid w:val="000632C0"/>
    <w:rsid w:val="00073CA9"/>
    <w:rsid w:val="0008406A"/>
    <w:rsid w:val="000957A5"/>
    <w:rsid w:val="000E41BF"/>
    <w:rsid w:val="00123833"/>
    <w:rsid w:val="00130DA1"/>
    <w:rsid w:val="00191005"/>
    <w:rsid w:val="001E344D"/>
    <w:rsid w:val="00201D1B"/>
    <w:rsid w:val="00266446"/>
    <w:rsid w:val="00271C28"/>
    <w:rsid w:val="00275CF4"/>
    <w:rsid w:val="00284EFD"/>
    <w:rsid w:val="002A67B4"/>
    <w:rsid w:val="002C4D39"/>
    <w:rsid w:val="002C70F0"/>
    <w:rsid w:val="002D1BD0"/>
    <w:rsid w:val="002F3239"/>
    <w:rsid w:val="003430B1"/>
    <w:rsid w:val="00344A4B"/>
    <w:rsid w:val="00390561"/>
    <w:rsid w:val="003A2659"/>
    <w:rsid w:val="003A5D13"/>
    <w:rsid w:val="003B7616"/>
    <w:rsid w:val="003D5C69"/>
    <w:rsid w:val="003E69C6"/>
    <w:rsid w:val="00407D0D"/>
    <w:rsid w:val="00427E0D"/>
    <w:rsid w:val="00444861"/>
    <w:rsid w:val="00460DAB"/>
    <w:rsid w:val="00466479"/>
    <w:rsid w:val="004A1AE2"/>
    <w:rsid w:val="004B1016"/>
    <w:rsid w:val="004C3448"/>
    <w:rsid w:val="004D1A33"/>
    <w:rsid w:val="004E38DA"/>
    <w:rsid w:val="004F709E"/>
    <w:rsid w:val="004F7476"/>
    <w:rsid w:val="00503D09"/>
    <w:rsid w:val="0053793D"/>
    <w:rsid w:val="00566A15"/>
    <w:rsid w:val="00574EA8"/>
    <w:rsid w:val="00584FAF"/>
    <w:rsid w:val="0059675B"/>
    <w:rsid w:val="005C19FF"/>
    <w:rsid w:val="005D26F1"/>
    <w:rsid w:val="005E1A88"/>
    <w:rsid w:val="005E58BC"/>
    <w:rsid w:val="005F3379"/>
    <w:rsid w:val="00661318"/>
    <w:rsid w:val="00672BED"/>
    <w:rsid w:val="006A2B57"/>
    <w:rsid w:val="006A31B9"/>
    <w:rsid w:val="006D3496"/>
    <w:rsid w:val="006E2EB9"/>
    <w:rsid w:val="00707AD4"/>
    <w:rsid w:val="00726115"/>
    <w:rsid w:val="007521F8"/>
    <w:rsid w:val="00753F3E"/>
    <w:rsid w:val="00775A46"/>
    <w:rsid w:val="007A2F4C"/>
    <w:rsid w:val="007A5117"/>
    <w:rsid w:val="007D34EC"/>
    <w:rsid w:val="00813D35"/>
    <w:rsid w:val="00824158"/>
    <w:rsid w:val="008576E9"/>
    <w:rsid w:val="00886D1B"/>
    <w:rsid w:val="00897A78"/>
    <w:rsid w:val="008E33A0"/>
    <w:rsid w:val="008F2883"/>
    <w:rsid w:val="008F4DB4"/>
    <w:rsid w:val="00911EE3"/>
    <w:rsid w:val="00915276"/>
    <w:rsid w:val="009238F7"/>
    <w:rsid w:val="009441FC"/>
    <w:rsid w:val="00973E35"/>
    <w:rsid w:val="009B58CA"/>
    <w:rsid w:val="009C51AB"/>
    <w:rsid w:val="009C6F5F"/>
    <w:rsid w:val="009D117A"/>
    <w:rsid w:val="009F26D7"/>
    <w:rsid w:val="009F414B"/>
    <w:rsid w:val="00A05819"/>
    <w:rsid w:val="00A244C9"/>
    <w:rsid w:val="00A42985"/>
    <w:rsid w:val="00A734DF"/>
    <w:rsid w:val="00A91EE8"/>
    <w:rsid w:val="00AB1E08"/>
    <w:rsid w:val="00AC141A"/>
    <w:rsid w:val="00AF3759"/>
    <w:rsid w:val="00B05258"/>
    <w:rsid w:val="00B071E8"/>
    <w:rsid w:val="00B67109"/>
    <w:rsid w:val="00B75462"/>
    <w:rsid w:val="00BC43D2"/>
    <w:rsid w:val="00C03E5C"/>
    <w:rsid w:val="00C2380F"/>
    <w:rsid w:val="00C30995"/>
    <w:rsid w:val="00C31B03"/>
    <w:rsid w:val="00C41319"/>
    <w:rsid w:val="00C47004"/>
    <w:rsid w:val="00C75CF7"/>
    <w:rsid w:val="00C82722"/>
    <w:rsid w:val="00C848A1"/>
    <w:rsid w:val="00C938EA"/>
    <w:rsid w:val="00C96F4F"/>
    <w:rsid w:val="00CC074C"/>
    <w:rsid w:val="00CE2F18"/>
    <w:rsid w:val="00D119D9"/>
    <w:rsid w:val="00D47C98"/>
    <w:rsid w:val="00D51831"/>
    <w:rsid w:val="00D63753"/>
    <w:rsid w:val="00D9341A"/>
    <w:rsid w:val="00DB40AC"/>
    <w:rsid w:val="00DC56EA"/>
    <w:rsid w:val="00DD441D"/>
    <w:rsid w:val="00DE3F0A"/>
    <w:rsid w:val="00E46EEF"/>
    <w:rsid w:val="00E55A0E"/>
    <w:rsid w:val="00EC2596"/>
    <w:rsid w:val="00ED3C7C"/>
    <w:rsid w:val="00EE419E"/>
    <w:rsid w:val="00EF1D8C"/>
    <w:rsid w:val="00F07218"/>
    <w:rsid w:val="00F2117E"/>
    <w:rsid w:val="00F27A88"/>
    <w:rsid w:val="00F5084B"/>
    <w:rsid w:val="00F51462"/>
    <w:rsid w:val="00FB1634"/>
    <w:rsid w:val="00FC2B9E"/>
    <w:rsid w:val="00FD4FEC"/>
    <w:rsid w:val="00FD531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7FC"/>
    <w:pPr>
      <w:overflowPunct w:val="0"/>
      <w:autoSpaceDE w:val="0"/>
      <w:autoSpaceDN w:val="0"/>
      <w:adjustRightInd w:val="0"/>
      <w:spacing w:after="120"/>
      <w:textAlignment w:val="baseline"/>
    </w:pPr>
    <w:rPr>
      <w:rFonts w:ascii="Arial"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70F0"/>
    <w:pPr>
      <w:spacing w:after="0"/>
    </w:pPr>
    <w:rPr>
      <w:rFonts w:ascii="Tahoma" w:hAnsi="Tahoma" w:cs="Tahoma"/>
      <w:sz w:val="16"/>
      <w:szCs w:val="16"/>
    </w:rPr>
  </w:style>
  <w:style w:type="character" w:customStyle="1" w:styleId="BalloonTextChar">
    <w:name w:val="Balloon Text Char"/>
    <w:basedOn w:val="DefaultParagraphFont"/>
    <w:link w:val="BalloonText"/>
    <w:uiPriority w:val="99"/>
    <w:locked/>
    <w:rsid w:val="002C70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452</Words>
  <Characters>2671</Characters>
  <Application>Microsoft Office Outlook</Application>
  <DocSecurity>0</DocSecurity>
  <Lines>0</Lines>
  <Paragraphs>0</Paragraphs>
  <ScaleCrop>false</ScaleCrop>
  <Company>Přátelé Kryštůfka Robina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subject/>
  <dc:creator>Sklenářová</dc:creator>
  <cp:keywords/>
  <dc:description/>
  <cp:lastModifiedBy>UVI</cp:lastModifiedBy>
  <cp:revision>2</cp:revision>
  <cp:lastPrinted>2009-06-01T07:10:00Z</cp:lastPrinted>
  <dcterms:created xsi:type="dcterms:W3CDTF">2009-06-01T07:31:00Z</dcterms:created>
  <dcterms:modified xsi:type="dcterms:W3CDTF">2009-06-01T07:31:00Z</dcterms:modified>
</cp:coreProperties>
</file>