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972" w:rsidRDefault="00313972">
      <w:pPr>
        <w:jc w:val="center"/>
      </w:pPr>
      <w:r>
        <w:t>FAKULTA MANAGEMENTU A EKONOMIKY</w:t>
      </w:r>
    </w:p>
    <w:p w:rsidR="00313972" w:rsidRDefault="00313972">
      <w:pPr>
        <w:pStyle w:val="Nadpis2"/>
      </w:pPr>
      <w:r>
        <w:t>Univerzita Tomáše Bati ve Zlíně</w:t>
      </w:r>
    </w:p>
    <w:p w:rsidR="00313972" w:rsidRDefault="00313972">
      <w:pPr>
        <w:jc w:val="center"/>
        <w:rPr>
          <w:b/>
        </w:rPr>
      </w:pPr>
    </w:p>
    <w:p w:rsidR="00313972" w:rsidRDefault="00313972">
      <w:pPr>
        <w:jc w:val="center"/>
        <w:rPr>
          <w:b/>
        </w:rPr>
      </w:pPr>
    </w:p>
    <w:p w:rsidR="00313972" w:rsidRDefault="00313972">
      <w:pPr>
        <w:jc w:val="center"/>
        <w:rPr>
          <w:b/>
          <w:sz w:val="32"/>
        </w:rPr>
      </w:pPr>
      <w:r>
        <w:rPr>
          <w:b/>
          <w:sz w:val="32"/>
        </w:rPr>
        <w:t xml:space="preserve">Posudek vedoucího </w:t>
      </w:r>
      <w:r w:rsidR="00E07837">
        <w:rPr>
          <w:b/>
          <w:sz w:val="32"/>
        </w:rPr>
        <w:t>diplomové</w:t>
      </w:r>
      <w:r>
        <w:rPr>
          <w:b/>
          <w:sz w:val="32"/>
        </w:rPr>
        <w:t xml:space="preserve"> práce</w:t>
      </w:r>
    </w:p>
    <w:p w:rsidR="00313972" w:rsidRDefault="00313972">
      <w:pPr>
        <w:jc w:val="both"/>
        <w:rPr>
          <w:b/>
        </w:rPr>
      </w:pPr>
    </w:p>
    <w:p w:rsidR="00313972" w:rsidRDefault="00313972">
      <w:pPr>
        <w:jc w:val="both"/>
        <w:rPr>
          <w:b/>
        </w:rPr>
      </w:pPr>
    </w:p>
    <w:p w:rsidR="00313972" w:rsidRDefault="00313972">
      <w:pPr>
        <w:jc w:val="both"/>
      </w:pPr>
      <w:r>
        <w:t>Jméno studenta:</w:t>
      </w:r>
      <w:r>
        <w:tab/>
      </w:r>
      <w:r>
        <w:tab/>
      </w:r>
      <w:r>
        <w:tab/>
        <w:t xml:space="preserve">Vedoucí </w:t>
      </w:r>
      <w:r w:rsidR="00E07837">
        <w:t>D</w:t>
      </w:r>
      <w:r>
        <w:t>P:</w:t>
      </w:r>
      <w:r>
        <w:tab/>
      </w:r>
      <w:r>
        <w:tab/>
      </w:r>
      <w:r>
        <w:tab/>
      </w:r>
      <w:r>
        <w:tab/>
      </w:r>
      <w:proofErr w:type="spellStart"/>
      <w:r>
        <w:t>Ak</w:t>
      </w:r>
      <w:proofErr w:type="spellEnd"/>
      <w:r>
        <w:t>. rok:</w:t>
      </w:r>
    </w:p>
    <w:p w:rsidR="00313972" w:rsidRPr="00462546" w:rsidRDefault="00462546">
      <w:pPr>
        <w:jc w:val="both"/>
        <w:rPr>
          <w:b/>
        </w:rPr>
      </w:pPr>
      <w:r w:rsidRPr="00462546">
        <w:rPr>
          <w:b/>
        </w:rPr>
        <w:t xml:space="preserve">Bc. Martin </w:t>
      </w:r>
      <w:proofErr w:type="spellStart"/>
      <w:r w:rsidRPr="00462546">
        <w:rPr>
          <w:b/>
        </w:rPr>
        <w:t>Habuda</w:t>
      </w:r>
      <w:proofErr w:type="spellEnd"/>
      <w:r w:rsidRPr="00462546">
        <w:rPr>
          <w:b/>
        </w:rPr>
        <w:tab/>
      </w:r>
      <w:r w:rsidRPr="00462546">
        <w:rPr>
          <w:b/>
        </w:rPr>
        <w:tab/>
      </w:r>
      <w:r w:rsidRPr="00462546">
        <w:rPr>
          <w:b/>
        </w:rPr>
        <w:tab/>
        <w:t xml:space="preserve">Ing. Boris Popesko, </w:t>
      </w:r>
      <w:proofErr w:type="spellStart"/>
      <w:r w:rsidRPr="00462546">
        <w:rPr>
          <w:b/>
        </w:rPr>
        <w:t>Ph.D</w:t>
      </w:r>
      <w:proofErr w:type="spellEnd"/>
      <w:r w:rsidRPr="00462546">
        <w:rPr>
          <w:b/>
        </w:rPr>
        <w:t>.</w:t>
      </w:r>
      <w:r w:rsidRPr="00462546">
        <w:rPr>
          <w:b/>
        </w:rPr>
        <w:tab/>
      </w:r>
      <w:r w:rsidRPr="00462546">
        <w:rPr>
          <w:b/>
        </w:rPr>
        <w:tab/>
        <w:t>2008/2009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Téma </w:t>
      </w:r>
      <w:r w:rsidR="008B064B">
        <w:t>D</w:t>
      </w:r>
      <w:r>
        <w:t>P:</w:t>
      </w:r>
    </w:p>
    <w:p w:rsidR="00313972" w:rsidRPr="00462546" w:rsidRDefault="00462546">
      <w:pPr>
        <w:jc w:val="both"/>
        <w:rPr>
          <w:b/>
        </w:rPr>
      </w:pPr>
      <w:r w:rsidRPr="00462546">
        <w:rPr>
          <w:b/>
        </w:rPr>
        <w:t>Projekt revitalizace východní části bývalého průmyslového areálu SVIT, a.s. a posouzení jeho společensko-ekonomických přínosů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tbl>
      <w:tblPr>
        <w:tblW w:w="0" w:type="auto"/>
        <w:tblInd w:w="-112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DA07E1" w:rsidTr="00E91E9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818" w:type="dxa"/>
            <w:vMerge w:val="restart"/>
          </w:tcPr>
          <w:p w:rsidR="00DA07E1" w:rsidRDefault="00DA07E1" w:rsidP="001F2B66">
            <w:pPr>
              <w:jc w:val="center"/>
              <w:rPr>
                <w:snapToGrid w:val="0"/>
                <w:color w:val="000000"/>
              </w:rPr>
            </w:pPr>
          </w:p>
          <w:p w:rsidR="00DA07E1" w:rsidRDefault="00DA07E1" w:rsidP="00F756E4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proofErr w:type="gramStart"/>
            <w:r>
              <w:rPr>
                <w:snapToGrid w:val="0"/>
                <w:color w:val="000000"/>
              </w:rPr>
              <w:t>Kritéria  hodnocení</w:t>
            </w:r>
            <w:proofErr w:type="gramEnd"/>
            <w:r>
              <w:rPr>
                <w:snapToGrid w:val="0"/>
                <w:color w:val="000000"/>
              </w:rPr>
              <w:t>:</w:t>
            </w:r>
          </w:p>
        </w:tc>
        <w:tc>
          <w:tcPr>
            <w:tcW w:w="4546" w:type="dxa"/>
            <w:gridSpan w:val="6"/>
          </w:tcPr>
          <w:p w:rsidR="00DA07E1" w:rsidRPr="001F2B66" w:rsidRDefault="00DA07E1" w:rsidP="00DA07E1">
            <w:pPr>
              <w:jc w:val="center"/>
              <w:rPr>
                <w:snapToGrid w:val="0"/>
                <w:color w:val="000000"/>
              </w:rPr>
            </w:pPr>
            <w:r w:rsidRPr="001F2B66">
              <w:rPr>
                <w:snapToGrid w:val="0"/>
                <w:color w:val="000000"/>
              </w:rPr>
              <w:t>Stupeň hodnocení podle ECTS</w:t>
            </w:r>
          </w:p>
        </w:tc>
      </w:tr>
      <w:tr w:rsidR="00E91E93" w:rsidTr="00E91E9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818" w:type="dxa"/>
            <w:vMerge/>
          </w:tcPr>
          <w:p w:rsidR="00E91E93" w:rsidRDefault="00E91E93" w:rsidP="001F2B6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E91E93" w:rsidRDefault="00E91E93" w:rsidP="00065EEA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1F2B66" w:rsidRDefault="001F2B66">
      <w:pPr>
        <w:rPr>
          <w:snapToGrid w:val="0"/>
          <w:color w:val="000000"/>
        </w:rPr>
        <w:sectPr w:rsidR="001F2B66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E91E93" w:rsidTr="00E91E9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lastRenderedPageBreak/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B27EC6" w:rsidP="0046254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 w:rsidT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B27EC6" w:rsidP="0046254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 w:rsidT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B27EC6" w:rsidP="0046254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 w:rsidT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B27EC6" w:rsidP="0046254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 w:rsidT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B27EC6" w:rsidP="0046254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 w:rsidT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B27EC6" w:rsidP="0046254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462546">
            <w:pPr>
              <w:jc w:val="center"/>
              <w:rPr>
                <w:snapToGrid w:val="0"/>
                <w:color w:val="000000"/>
              </w:rPr>
            </w:pPr>
          </w:p>
        </w:tc>
      </w:tr>
    </w:tbl>
    <w:p w:rsidR="001F2B66" w:rsidRDefault="001F2B66">
      <w:pPr>
        <w:sectPr w:rsidR="001F2B66" w:rsidSect="001F2B6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313972" w:rsidRDefault="00313972"/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Hodnocení v jednotlivých kritériích označte znakem </w:t>
      </w:r>
      <w:r>
        <w:rPr>
          <w:b/>
        </w:rPr>
        <w:t>X)</w:t>
      </w:r>
      <w:r>
        <w:t xml:space="preserve"> v příslušné úrovni.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>(Obraťte, prosím, list a pokračujte v hodnocení na druhé straně formuláře.)</w:t>
      </w: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313972" w:rsidRDefault="00032DFD">
      <w:pPr>
        <w:jc w:val="both"/>
      </w:pPr>
      <w:r>
        <w:lastRenderedPageBreak/>
        <w:t>Celkové hodnocení práce a otázky k obhajobě</w:t>
      </w:r>
      <w:r w:rsidR="00313972">
        <w:t>:</w:t>
      </w:r>
    </w:p>
    <w:p w:rsidR="008B6DC6" w:rsidRDefault="008B6DC6">
      <w:pPr>
        <w:jc w:val="both"/>
      </w:pPr>
      <w:r>
        <w:t>(otázky uvádí vedoucí práce i oponent)</w:t>
      </w:r>
    </w:p>
    <w:p w:rsidR="00313972" w:rsidRDefault="00313972">
      <w:pPr>
        <w:jc w:val="both"/>
      </w:pPr>
    </w:p>
    <w:p w:rsidR="00313972" w:rsidRDefault="00B27EC6">
      <w:pPr>
        <w:jc w:val="both"/>
      </w:pPr>
      <w:r>
        <w:t xml:space="preserve">Diplomová práce se zabývá již relativně popsaným problémem revitalizace průmyslového areálu Svit, a.s. Svým rozsahem, kvalitou zpracování a relevancí vstupních informací je tato práce velmi kvalitní. Autor </w:t>
      </w:r>
      <w:r w:rsidR="00AD3F5D">
        <w:t xml:space="preserve">svou práci založil na </w:t>
      </w:r>
      <w:r>
        <w:t xml:space="preserve">velmi dobré znalosti skutečných majetkových poměrů v rámci řešené lokality, </w:t>
      </w:r>
      <w:r w:rsidR="00AD3F5D">
        <w:t xml:space="preserve">zájmů jednotlivých zainteresovaných skupin a regionálních realit. Akceptací těchto skutečností je tak práce využitelnou pomůckou pro řešené revitalizace dané lokality. </w:t>
      </w:r>
    </w:p>
    <w:p w:rsidR="00AD3F5D" w:rsidRDefault="00AD3F5D">
      <w:pPr>
        <w:jc w:val="both"/>
      </w:pPr>
      <w:r>
        <w:t>Autor dokázal svůj projekt dobře zasadit do reálných vztahů v daném prostředí, předkládá ambiciózní, nicméně realizovatelný investiční projekt a v rámci práce také komplexně řeší ekonomickou a finanční stránku jeho realizace.</w:t>
      </w:r>
    </w:p>
    <w:p w:rsidR="004236B4" w:rsidRDefault="004236B4">
      <w:pPr>
        <w:jc w:val="both"/>
      </w:pPr>
      <w:r>
        <w:t>Přes drobné formální nedostatky, jako je číslování v přehledu literatury, je práci nutno považovat za velmi zdařilou.</w:t>
      </w:r>
    </w:p>
    <w:p w:rsidR="00AD3F5D" w:rsidRDefault="00AD3F5D">
      <w:pPr>
        <w:jc w:val="both"/>
      </w:pPr>
    </w:p>
    <w:p w:rsidR="00AD3F5D" w:rsidRDefault="00AD3F5D">
      <w:pPr>
        <w:jc w:val="both"/>
      </w:pPr>
      <w:r>
        <w:t>Otázka:</w:t>
      </w:r>
    </w:p>
    <w:p w:rsidR="00AD3F5D" w:rsidRDefault="00AD3F5D">
      <w:pPr>
        <w:jc w:val="both"/>
      </w:pPr>
    </w:p>
    <w:p w:rsidR="00AD3F5D" w:rsidRDefault="00C17DB0" w:rsidP="00C17DB0">
      <w:pPr>
        <w:pStyle w:val="Odstavecseseznamem"/>
        <w:numPr>
          <w:ilvl w:val="0"/>
          <w:numId w:val="5"/>
        </w:numPr>
        <w:jc w:val="both"/>
      </w:pPr>
      <w:r>
        <w:t>Jaká jsou nevýznamnější ekonomická rizika Vámi navrženého projektu.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Návrh na klasifikaci </w:t>
      </w:r>
      <w:r w:rsidR="00E07837">
        <w:t>diplomové</w:t>
      </w:r>
      <w:r>
        <w:t xml:space="preserve"> práce:</w:t>
      </w:r>
      <w:r w:rsidR="00C17DB0">
        <w:t xml:space="preserve"> </w:t>
      </w:r>
      <w:r w:rsidR="00C17DB0" w:rsidRPr="00C17DB0">
        <w:rPr>
          <w:b/>
        </w:rPr>
        <w:t>A - výborně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Ve Zlíně dne </w:t>
      </w:r>
      <w:proofErr w:type="gramStart"/>
      <w:r w:rsidR="00C17DB0">
        <w:t>27.8.2009</w:t>
      </w:r>
      <w:proofErr w:type="gramEnd"/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313972" w:rsidRDefault="0031397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</w:t>
      </w:r>
      <w:r w:rsidR="00E07837">
        <w:t>D</w:t>
      </w:r>
      <w:r>
        <w:t>P</w:t>
      </w:r>
    </w:p>
    <w:p w:rsidR="00313972" w:rsidRDefault="00313972">
      <w:pPr>
        <w:jc w:val="both"/>
      </w:pPr>
      <w:r>
        <w:t xml:space="preserve">Pro klasifikaci použijte tuto stupnici: </w:t>
      </w:r>
    </w:p>
    <w:p w:rsidR="00313972" w:rsidRDefault="00313972">
      <w:pPr>
        <w:jc w:val="both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753"/>
        <w:gridCol w:w="1932"/>
        <w:gridCol w:w="1701"/>
        <w:gridCol w:w="1626"/>
      </w:tblGrid>
      <w:tr w:rsidR="00313972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313972" w:rsidRDefault="00313972">
            <w:pPr>
              <w:jc w:val="both"/>
            </w:pPr>
            <w:r>
              <w:t>Stupeň klasifikace:</w:t>
            </w:r>
          </w:p>
        </w:tc>
        <w:tc>
          <w:tcPr>
            <w:tcW w:w="1753" w:type="dxa"/>
          </w:tcPr>
          <w:p w:rsidR="00313972" w:rsidRDefault="00E231C6" w:rsidP="00E231C6">
            <w:r>
              <w:rPr>
                <w:b/>
              </w:rPr>
              <w:t xml:space="preserve">  </w:t>
            </w:r>
            <w:r w:rsidR="00313972" w:rsidRPr="00E231C6">
              <w:rPr>
                <w:b/>
              </w:rPr>
              <w:t>A</w:t>
            </w:r>
            <w:r w:rsidR="00313972">
              <w:t xml:space="preserve"> - výborně</w:t>
            </w:r>
          </w:p>
        </w:tc>
        <w:tc>
          <w:tcPr>
            <w:tcW w:w="1932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B</w:t>
            </w:r>
            <w:r>
              <w:t xml:space="preserve"> - velmi dobře</w:t>
            </w:r>
          </w:p>
        </w:tc>
        <w:tc>
          <w:tcPr>
            <w:tcW w:w="1701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C</w:t>
            </w:r>
            <w:r>
              <w:t xml:space="preserve"> - dobře</w:t>
            </w:r>
          </w:p>
        </w:tc>
        <w:tc>
          <w:tcPr>
            <w:tcW w:w="1626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D</w:t>
            </w:r>
            <w:r>
              <w:t xml:space="preserve"> - uspokojivě</w:t>
            </w:r>
          </w:p>
        </w:tc>
      </w:tr>
      <w:tr w:rsidR="00313972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2197" w:type="dxa"/>
          </w:tcPr>
          <w:p w:rsidR="00313972" w:rsidRDefault="00313972">
            <w:pPr>
              <w:jc w:val="both"/>
            </w:pPr>
          </w:p>
        </w:tc>
        <w:tc>
          <w:tcPr>
            <w:tcW w:w="1753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E</w:t>
            </w:r>
            <w:r>
              <w:t xml:space="preserve"> - dostatečně</w:t>
            </w:r>
          </w:p>
        </w:tc>
        <w:tc>
          <w:tcPr>
            <w:tcW w:w="1932" w:type="dxa"/>
          </w:tcPr>
          <w:p w:rsidR="00313972" w:rsidRPr="00E231C6" w:rsidRDefault="004F6693">
            <w:pPr>
              <w:jc w:val="center"/>
              <w:rPr>
                <w:szCs w:val="24"/>
              </w:rPr>
            </w:pPr>
            <w:r w:rsidRPr="00E231C6">
              <w:rPr>
                <w:b/>
              </w:rPr>
              <w:t>F</w:t>
            </w:r>
            <w:r>
              <w:t>-nedostatečně</w:t>
            </w:r>
          </w:p>
        </w:tc>
        <w:tc>
          <w:tcPr>
            <w:tcW w:w="1701" w:type="dxa"/>
          </w:tcPr>
          <w:p w:rsidR="00313972" w:rsidRDefault="00313972">
            <w:pPr>
              <w:jc w:val="center"/>
            </w:pPr>
          </w:p>
        </w:tc>
        <w:tc>
          <w:tcPr>
            <w:tcW w:w="1626" w:type="dxa"/>
          </w:tcPr>
          <w:p w:rsidR="00313972" w:rsidRDefault="00313972">
            <w:pPr>
              <w:jc w:val="center"/>
            </w:pPr>
          </w:p>
        </w:tc>
      </w:tr>
    </w:tbl>
    <w:p w:rsidR="00DD1FAF" w:rsidRDefault="00DD1FAF">
      <w:pPr>
        <w:jc w:val="both"/>
        <w:rPr>
          <w:sz w:val="22"/>
          <w:szCs w:val="22"/>
        </w:rPr>
      </w:pPr>
    </w:p>
    <w:p w:rsidR="00313972" w:rsidRPr="00E231C6" w:rsidRDefault="00E231C6">
      <w:pPr>
        <w:jc w:val="both"/>
        <w:rPr>
          <w:sz w:val="22"/>
          <w:szCs w:val="22"/>
        </w:rPr>
      </w:pPr>
      <w:r w:rsidRPr="00E231C6">
        <w:rPr>
          <w:sz w:val="22"/>
          <w:szCs w:val="22"/>
        </w:rPr>
        <w:t>Při návrhu klasifikace nedostatečně (</w:t>
      </w:r>
      <w:r w:rsidRPr="00E231C6">
        <w:rPr>
          <w:b/>
          <w:sz w:val="22"/>
          <w:szCs w:val="22"/>
        </w:rPr>
        <w:t>F</w:t>
      </w:r>
      <w:r w:rsidRPr="00E231C6">
        <w:rPr>
          <w:sz w:val="22"/>
          <w:szCs w:val="22"/>
        </w:rPr>
        <w:t xml:space="preserve">), </w:t>
      </w:r>
      <w:r w:rsidR="004F6693" w:rsidRPr="00DD1FAF">
        <w:rPr>
          <w:sz w:val="22"/>
          <w:szCs w:val="22"/>
        </w:rPr>
        <w:t>se doporučuje přítomnost příslušného hodnotitele.</w:t>
      </w:r>
    </w:p>
    <w:p w:rsidR="004F6693" w:rsidRDefault="004F6693">
      <w:pPr>
        <w:jc w:val="both"/>
        <w:rPr>
          <w:b/>
          <w:szCs w:val="24"/>
        </w:rPr>
      </w:pPr>
    </w:p>
    <w:p w:rsidR="00DD1FAF" w:rsidRDefault="00DD1FAF">
      <w:pPr>
        <w:jc w:val="both"/>
        <w:rPr>
          <w:b/>
          <w:szCs w:val="24"/>
        </w:rPr>
      </w:pPr>
    </w:p>
    <w:p w:rsidR="00DD1FAF" w:rsidRDefault="00DD1FAF">
      <w:pPr>
        <w:jc w:val="both"/>
        <w:rPr>
          <w:b/>
          <w:szCs w:val="24"/>
        </w:rPr>
      </w:pPr>
    </w:p>
    <w:p w:rsidR="00DD1FAF" w:rsidRDefault="00DD1FAF">
      <w:pPr>
        <w:jc w:val="both"/>
        <w:rPr>
          <w:b/>
          <w:szCs w:val="24"/>
        </w:rPr>
      </w:pPr>
    </w:p>
    <w:p w:rsidR="00DD1FAF" w:rsidRDefault="00DD1FAF">
      <w:pPr>
        <w:jc w:val="both"/>
        <w:rPr>
          <w:b/>
          <w:szCs w:val="24"/>
        </w:rPr>
      </w:pPr>
    </w:p>
    <w:p w:rsidR="006C17A8" w:rsidRPr="004E0356" w:rsidRDefault="006C17A8">
      <w:pPr>
        <w:jc w:val="both"/>
        <w:rPr>
          <w:b/>
          <w:szCs w:val="24"/>
        </w:rPr>
      </w:pPr>
      <w:r w:rsidRPr="004E0356">
        <w:rPr>
          <w:b/>
          <w:szCs w:val="24"/>
        </w:rPr>
        <w:t>Hodnocení kritérií:</w:t>
      </w:r>
    </w:p>
    <w:p w:rsidR="006C17A8" w:rsidRDefault="006C17A8">
      <w:pPr>
        <w:jc w:val="both"/>
        <w:rPr>
          <w:szCs w:val="24"/>
        </w:rPr>
      </w:pPr>
    </w:p>
    <w:p w:rsidR="006C17A8" w:rsidRDefault="006C17A8">
      <w:pPr>
        <w:jc w:val="both"/>
        <w:rPr>
          <w:szCs w:val="24"/>
        </w:rPr>
      </w:pPr>
      <w:r>
        <w:rPr>
          <w:szCs w:val="24"/>
        </w:rPr>
        <w:t>Kritéria se hodnotí stupněm hodnocení podle stupnice ECTS podle následující tabulky:</w:t>
      </w:r>
    </w:p>
    <w:p w:rsidR="006C17A8" w:rsidRDefault="006C17A8">
      <w:pPr>
        <w:jc w:val="both"/>
        <w:rPr>
          <w:szCs w:val="24"/>
        </w:rPr>
      </w:pP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 xml:space="preserve">Stupeň ECTS                        Slovní </w:t>
      </w:r>
      <w:proofErr w:type="gramStart"/>
      <w:r>
        <w:t>vyjádření                         Číselné</w:t>
      </w:r>
      <w:proofErr w:type="gramEnd"/>
      <w:r>
        <w:t xml:space="preserve"> vyjádření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6C17A8" w:rsidRDefault="006C17A8">
      <w:pPr>
        <w:jc w:val="both"/>
        <w:rPr>
          <w:szCs w:val="24"/>
        </w:rPr>
      </w:pP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Hodnocení v jednotlivých kritériích označte znakem X.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1. Hodnocení náročnosti tématu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Toto kritérium hodnotí originalitu zvoleného tématu, jeho zaměření na studijní obor, složitost řešené problematiky, náročnost na teoretické i praktické informační zdroje.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2. Hodnocení splnění cílů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Toto kritérium hodností splnění zadání práce a na základě zadání definovaných cílů práce, které musí být součástí úvodu.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3. Hodnocení teoretické části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4. Hodnocení praktické části práce </w:t>
      </w:r>
      <w:r w:rsidRPr="004E0356">
        <w:rPr>
          <w:b/>
          <w:szCs w:val="24"/>
        </w:rPr>
        <w:t>(analytická část)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5. Hodnocení praktické části práce </w:t>
      </w:r>
      <w:r w:rsidRPr="004E0356">
        <w:rPr>
          <w:b/>
          <w:szCs w:val="24"/>
        </w:rPr>
        <w:t>(řešící část)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</w:t>
      </w:r>
      <w:proofErr w:type="gramStart"/>
      <w:r>
        <w:rPr>
          <w:szCs w:val="24"/>
        </w:rPr>
        <w:t xml:space="preserve">teoretické </w:t>
      </w:r>
      <w:r w:rsidR="0091345B">
        <w:rPr>
          <w:szCs w:val="24"/>
        </w:rPr>
        <w:t xml:space="preserve">                      </w:t>
      </w:r>
      <w:r>
        <w:rPr>
          <w:szCs w:val="24"/>
        </w:rPr>
        <w:t>a praktické</w:t>
      </w:r>
      <w:proofErr w:type="gramEnd"/>
      <w:r>
        <w:rPr>
          <w:szCs w:val="24"/>
        </w:rPr>
        <w:t xml:space="preserve"> části práce.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6. Hodnocení formální úrovně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E0356" w:rsidRDefault="004E0356">
      <w:pPr>
        <w:jc w:val="both"/>
        <w:rPr>
          <w:szCs w:val="24"/>
        </w:rPr>
      </w:pPr>
    </w:p>
    <w:p w:rsidR="004E0356" w:rsidRPr="008651A9" w:rsidRDefault="004E0356">
      <w:pPr>
        <w:jc w:val="both"/>
        <w:rPr>
          <w:szCs w:val="24"/>
        </w:rPr>
      </w:pPr>
      <w:r>
        <w:rPr>
          <w:szCs w:val="24"/>
        </w:rPr>
        <w:t>Navrhne-li vedoucí nebo oponent práce hodnocení kteréhokoliv k</w:t>
      </w:r>
      <w:r w:rsidR="004F6693">
        <w:rPr>
          <w:szCs w:val="24"/>
        </w:rPr>
        <w:t>ritéria stupněm nedostatečně (</w:t>
      </w:r>
      <w:r>
        <w:rPr>
          <w:szCs w:val="24"/>
        </w:rPr>
        <w:t>F), je celá práce hodnocena tímto stupněm.</w:t>
      </w:r>
    </w:p>
    <w:sectPr w:rsidR="004E0356" w:rsidRPr="008651A9" w:rsidSect="001F2B66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4B4F6087"/>
    <w:multiLevelType w:val="hybridMultilevel"/>
    <w:tmpl w:val="FBB4BA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32DFD"/>
    <w:rsid w:val="00032DFD"/>
    <w:rsid w:val="00065EEA"/>
    <w:rsid w:val="001F2B66"/>
    <w:rsid w:val="00313972"/>
    <w:rsid w:val="00317F1C"/>
    <w:rsid w:val="004236B4"/>
    <w:rsid w:val="00462546"/>
    <w:rsid w:val="004E0356"/>
    <w:rsid w:val="004E696E"/>
    <w:rsid w:val="004F6693"/>
    <w:rsid w:val="00683803"/>
    <w:rsid w:val="006C17A8"/>
    <w:rsid w:val="007A2591"/>
    <w:rsid w:val="008108E2"/>
    <w:rsid w:val="008651A9"/>
    <w:rsid w:val="008B064B"/>
    <w:rsid w:val="008B6DC6"/>
    <w:rsid w:val="0091345B"/>
    <w:rsid w:val="00995EEF"/>
    <w:rsid w:val="009C2B1B"/>
    <w:rsid w:val="00AD3F5D"/>
    <w:rsid w:val="00B27EC6"/>
    <w:rsid w:val="00BD4E18"/>
    <w:rsid w:val="00C17DB0"/>
    <w:rsid w:val="00D918DA"/>
    <w:rsid w:val="00DA07E1"/>
    <w:rsid w:val="00DD1FAF"/>
    <w:rsid w:val="00E07837"/>
    <w:rsid w:val="00E231C6"/>
    <w:rsid w:val="00E761F5"/>
    <w:rsid w:val="00E91E93"/>
    <w:rsid w:val="00EA0749"/>
    <w:rsid w:val="00EB6015"/>
    <w:rsid w:val="00F21276"/>
    <w:rsid w:val="00F7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sz w:val="28"/>
    </w:rPr>
  </w:style>
  <w:style w:type="paragraph" w:styleId="Odstavecseseznamem">
    <w:name w:val="List Paragraph"/>
    <w:basedOn w:val="Normln"/>
    <w:uiPriority w:val="34"/>
    <w:qFormat/>
    <w:rsid w:val="00C17D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utorka\Pr&#225;ce\St&#225;tnice\1999_2000\formul&#225;&#345;e\pos_ve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pos_ved</Template>
  <TotalTime>24</TotalTime>
  <Pages>3</Pages>
  <Words>651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Výjezdní jednání pracovníků FaME, Piešťany 9. - 10. 9. 1999.</vt:lpstr>
    </vt:vector>
  </TitlesOfParts>
  <Company>FaME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cp:lastModifiedBy>boris popesko</cp:lastModifiedBy>
  <cp:revision>4</cp:revision>
  <cp:lastPrinted>2006-08-22T13:12:00Z</cp:lastPrinted>
  <dcterms:created xsi:type="dcterms:W3CDTF">2009-08-27T12:11:00Z</dcterms:created>
  <dcterms:modified xsi:type="dcterms:W3CDTF">2009-08-27T12:31:00Z</dcterms:modified>
</cp:coreProperties>
</file>