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0A58DCB" w14:textId="77777777" w:rsidTr="00C50B27">
        <w:tc>
          <w:tcPr>
            <w:tcW w:w="9828" w:type="dxa"/>
            <w:gridSpan w:val="9"/>
          </w:tcPr>
          <w:p w14:paraId="1C88A16D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384F6DC" w14:textId="77777777" w:rsidTr="00C50B27">
        <w:tc>
          <w:tcPr>
            <w:tcW w:w="2808" w:type="dxa"/>
          </w:tcPr>
          <w:p w14:paraId="2A3D6B4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11487389" w14:textId="05089693" w:rsidR="006847E2" w:rsidRPr="00C50B27" w:rsidRDefault="00114748" w:rsidP="001147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Kamila Hrbáčková</w:t>
            </w:r>
          </w:p>
        </w:tc>
      </w:tr>
      <w:tr w:rsidR="006847E2" w:rsidRPr="00C50B27" w14:paraId="4A24E003" w14:textId="77777777" w:rsidTr="00C50B27">
        <w:tc>
          <w:tcPr>
            <w:tcW w:w="2808" w:type="dxa"/>
          </w:tcPr>
          <w:p w14:paraId="3EFF103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A1DF3F5" w14:textId="4AF4C754" w:rsidR="006847E2" w:rsidRPr="00C50B27" w:rsidRDefault="00114748" w:rsidP="00114748">
            <w:pPr>
              <w:rPr>
                <w:sz w:val="22"/>
                <w:szCs w:val="22"/>
              </w:rPr>
            </w:pPr>
            <w:r w:rsidRPr="00114748">
              <w:rPr>
                <w:sz w:val="22"/>
                <w:szCs w:val="22"/>
              </w:rPr>
              <w:t>Resilience soci</w:t>
            </w:r>
            <w:r>
              <w:rPr>
                <w:sz w:val="22"/>
                <w:szCs w:val="22"/>
              </w:rPr>
              <w:t>ál</w:t>
            </w:r>
            <w:r w:rsidRPr="0011474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ích</w:t>
            </w:r>
            <w:r w:rsidRPr="00114748">
              <w:rPr>
                <w:sz w:val="22"/>
                <w:szCs w:val="22"/>
              </w:rPr>
              <w:t xml:space="preserve"> pracovn</w:t>
            </w:r>
            <w:r>
              <w:rPr>
                <w:sz w:val="22"/>
                <w:szCs w:val="22"/>
              </w:rPr>
              <w:t>íků</w:t>
            </w:r>
            <w:r w:rsidRPr="00114748">
              <w:rPr>
                <w:sz w:val="22"/>
                <w:szCs w:val="22"/>
              </w:rPr>
              <w:t xml:space="preserve"> ve stacion</w:t>
            </w:r>
            <w:r>
              <w:rPr>
                <w:sz w:val="22"/>
                <w:szCs w:val="22"/>
              </w:rPr>
              <w:t>áři</w:t>
            </w:r>
          </w:p>
        </w:tc>
      </w:tr>
      <w:tr w:rsidR="006847E2" w:rsidRPr="00C50B27" w14:paraId="000C58ED" w14:textId="77777777" w:rsidTr="00C50B27">
        <w:tc>
          <w:tcPr>
            <w:tcW w:w="2808" w:type="dxa"/>
          </w:tcPr>
          <w:p w14:paraId="03B29D0C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763F938C" w14:textId="77777777" w:rsidR="006847E2" w:rsidRPr="00C50B27" w:rsidRDefault="004524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Iva Staňková, Ph.D., MBA</w:t>
            </w:r>
          </w:p>
        </w:tc>
      </w:tr>
      <w:tr w:rsidR="006847E2" w:rsidRPr="00C50B27" w14:paraId="721FE4DA" w14:textId="77777777" w:rsidTr="00C50B27">
        <w:tc>
          <w:tcPr>
            <w:tcW w:w="2808" w:type="dxa"/>
          </w:tcPr>
          <w:p w14:paraId="74BC2156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7057C4A5" w14:textId="77777777" w:rsidR="006847E2" w:rsidRPr="00C50B27" w:rsidRDefault="004524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CAB3AF1" w14:textId="77777777" w:rsidTr="00C50B27">
        <w:tc>
          <w:tcPr>
            <w:tcW w:w="2808" w:type="dxa"/>
          </w:tcPr>
          <w:p w14:paraId="4C9B6339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003A6E6F" w14:textId="77777777" w:rsidR="006847E2" w:rsidRPr="00C50B27" w:rsidRDefault="004524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2D3ECD0C" w14:textId="77777777" w:rsidTr="00C50B27">
        <w:tc>
          <w:tcPr>
            <w:tcW w:w="2808" w:type="dxa"/>
            <w:vAlign w:val="center"/>
          </w:tcPr>
          <w:p w14:paraId="3001063F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25966D2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2ACA482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6F09A35B" w14:textId="77777777" w:rsidTr="00C50B27">
        <w:tc>
          <w:tcPr>
            <w:tcW w:w="9828" w:type="dxa"/>
            <w:gridSpan w:val="9"/>
            <w:shd w:val="clear" w:color="auto" w:fill="A6A6A6"/>
          </w:tcPr>
          <w:p w14:paraId="5D4D06C5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0EC35C0" w14:textId="77777777" w:rsidTr="00C50B27">
        <w:tc>
          <w:tcPr>
            <w:tcW w:w="6791" w:type="dxa"/>
            <w:gridSpan w:val="3"/>
          </w:tcPr>
          <w:p w14:paraId="5FCCDA8F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50E98D92" w14:textId="37386E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E8E9EA" w14:textId="086C20F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62819C" w14:textId="6854632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213221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30F1C08" w14:textId="129810F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5B30C4F" w14:textId="420345C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583EB92" w14:textId="77777777" w:rsidTr="00C50B27">
        <w:tc>
          <w:tcPr>
            <w:tcW w:w="6791" w:type="dxa"/>
            <w:gridSpan w:val="3"/>
          </w:tcPr>
          <w:p w14:paraId="30D6EBA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01C3F76" w14:textId="0552513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BB7620" w14:textId="63A3286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AF5E73" w14:textId="0AEA900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2C73DC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09A4A52" w14:textId="15AE9DD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A2200C1" w14:textId="6ECEFC3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3FE6E51" w14:textId="77777777" w:rsidTr="00C50B27">
        <w:tc>
          <w:tcPr>
            <w:tcW w:w="6791" w:type="dxa"/>
            <w:gridSpan w:val="3"/>
          </w:tcPr>
          <w:p w14:paraId="30F0F278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692A270" w14:textId="41BFC54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6E690B" w14:textId="05071A67" w:rsidR="006847E2" w:rsidRPr="00792E4A" w:rsidRDefault="00792E4A" w:rsidP="00C50B27">
            <w:pPr>
              <w:jc w:val="center"/>
              <w:rPr>
                <w:sz w:val="22"/>
                <w:szCs w:val="22"/>
              </w:rPr>
            </w:pPr>
            <w:r w:rsidRPr="00792E4A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0C0BA57" w14:textId="1983CCB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CB9724C" w14:textId="7715D85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62AD85" w14:textId="2894FF6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1A78DFA" w14:textId="66E98B6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C026D7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2DAB945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4A3CAB9" w14:textId="77777777" w:rsidTr="00C50B27">
        <w:tc>
          <w:tcPr>
            <w:tcW w:w="6791" w:type="dxa"/>
            <w:gridSpan w:val="3"/>
          </w:tcPr>
          <w:p w14:paraId="742E99E3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3AD29EFD" w14:textId="7B22D8A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2A1DC3" w14:textId="170021F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C4911E" w14:textId="74FFDE4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6FFE61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22BEBE8" w14:textId="3B8B37D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A060968" w14:textId="02DEE1D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ED8AC9F" w14:textId="77777777" w:rsidTr="00C50B27">
        <w:tc>
          <w:tcPr>
            <w:tcW w:w="6791" w:type="dxa"/>
            <w:gridSpan w:val="3"/>
          </w:tcPr>
          <w:p w14:paraId="2AA5036F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17818634" w14:textId="1D8BBDE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063A4D" w14:textId="2C9CFC6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CF78BC5" w14:textId="6B15564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B9B85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2E1CF26" w14:textId="423AE0D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BD4D414" w14:textId="66EA368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AAB935D" w14:textId="77777777" w:rsidTr="00C50B27">
        <w:tc>
          <w:tcPr>
            <w:tcW w:w="6791" w:type="dxa"/>
            <w:gridSpan w:val="3"/>
          </w:tcPr>
          <w:p w14:paraId="59635A27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538676E3" w14:textId="00E836A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88BD1CE" w14:textId="457DA9C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6FCC8E4" w14:textId="15003F0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AB3B2BD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ADCC352" w14:textId="1B35694C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3DDF48" w14:textId="67CF6A7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58158EB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3413831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2E69BED2" w14:textId="77777777" w:rsidTr="00C50B27">
        <w:tc>
          <w:tcPr>
            <w:tcW w:w="6791" w:type="dxa"/>
            <w:gridSpan w:val="3"/>
          </w:tcPr>
          <w:p w14:paraId="4E11A175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156BD335" w14:textId="54C5956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4925997" w14:textId="3C60486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D83DEA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7029779" w14:textId="2B4FCEF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79C3C4" w14:textId="567D987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F5802A1" w14:textId="3B01FE1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EB098D1" w14:textId="77777777" w:rsidTr="00C50B27">
        <w:tc>
          <w:tcPr>
            <w:tcW w:w="6791" w:type="dxa"/>
            <w:gridSpan w:val="3"/>
          </w:tcPr>
          <w:p w14:paraId="29CA3A1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E230F85" w14:textId="0D18779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2173DA1" w14:textId="2FC3FEF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A41AF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2AA2DAB" w14:textId="53A7FC4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A6FA14" w14:textId="7882F96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1D4759A" w14:textId="7EB1728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2035D92" w14:textId="77777777" w:rsidTr="00C50B27">
        <w:tc>
          <w:tcPr>
            <w:tcW w:w="6791" w:type="dxa"/>
            <w:gridSpan w:val="3"/>
          </w:tcPr>
          <w:p w14:paraId="57E37E23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4D6AFA6D" w14:textId="40E0897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C160F27" w14:textId="02CB008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54FFFB2" w14:textId="6E8516D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9110FC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E9817E4" w14:textId="1391A6D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BD97FAA" w14:textId="04FA5B6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746A22C" w14:textId="77777777" w:rsidTr="00C50B27">
        <w:tc>
          <w:tcPr>
            <w:tcW w:w="6791" w:type="dxa"/>
            <w:gridSpan w:val="3"/>
          </w:tcPr>
          <w:p w14:paraId="46298873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42647885" w14:textId="086E27D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7070DE" w14:textId="77C9813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A6B35D" w14:textId="0106AA8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53BD1E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52F03999" w14:textId="02E17A0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4DE82A3" w14:textId="55BB05FC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E7C0A8A" w14:textId="77777777" w:rsidTr="00B411DB">
        <w:tc>
          <w:tcPr>
            <w:tcW w:w="9828" w:type="dxa"/>
            <w:gridSpan w:val="9"/>
            <w:shd w:val="clear" w:color="auto" w:fill="A6A6A6"/>
          </w:tcPr>
          <w:p w14:paraId="7BC84E98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115DD38" w14:textId="77777777" w:rsidTr="00C50B27">
        <w:tc>
          <w:tcPr>
            <w:tcW w:w="6791" w:type="dxa"/>
            <w:gridSpan w:val="3"/>
          </w:tcPr>
          <w:p w14:paraId="07AD2A93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19470619" w14:textId="219F61F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C1A581" w14:textId="16D26CAA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F71716" w14:textId="1F122998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93D7CEF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6EEC3C7" w14:textId="7D14AED9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0D972CD" w14:textId="77BBDCDB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13FD688" w14:textId="77777777" w:rsidTr="00C50B27">
        <w:tc>
          <w:tcPr>
            <w:tcW w:w="6791" w:type="dxa"/>
            <w:gridSpan w:val="3"/>
          </w:tcPr>
          <w:p w14:paraId="5ED4706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16E90F10" w14:textId="550AC61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5F3A505" w14:textId="53C5599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0E59E0" w14:textId="7A7E210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49AD4E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12E62C09" w14:textId="05F731D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3341CC1" w14:textId="1D84AD4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06B5060" w14:textId="77777777" w:rsidTr="00C50B27">
        <w:tc>
          <w:tcPr>
            <w:tcW w:w="6791" w:type="dxa"/>
            <w:gridSpan w:val="3"/>
          </w:tcPr>
          <w:p w14:paraId="2915DEA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470B4578" w14:textId="195EC1E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674EB2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E6E19DA" w14:textId="32BF80C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0E27C24" w14:textId="168CCDCA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BC1308C" w14:textId="5334401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D701892" w14:textId="634117A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4B6A364" w14:textId="77777777" w:rsidTr="00C50B27">
        <w:tc>
          <w:tcPr>
            <w:tcW w:w="9828" w:type="dxa"/>
            <w:gridSpan w:val="9"/>
          </w:tcPr>
          <w:p w14:paraId="4734B65B" w14:textId="0E3DFA81" w:rsidR="008F0800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7ABFE5CD" w14:textId="77777777" w:rsidR="008F3013" w:rsidRPr="00C50B27" w:rsidRDefault="008F3013" w:rsidP="00362AB0">
            <w:pPr>
              <w:rPr>
                <w:b/>
                <w:sz w:val="22"/>
                <w:szCs w:val="22"/>
              </w:rPr>
            </w:pPr>
          </w:p>
          <w:p w14:paraId="0BC52CF2" w14:textId="6330B9BE" w:rsidR="006D636D" w:rsidRDefault="00963DB8" w:rsidP="008F3013">
            <w:pPr>
              <w:pStyle w:val="Odstavecseseznamem"/>
              <w:numPr>
                <w:ilvl w:val="0"/>
                <w:numId w:val="1"/>
              </w:numPr>
              <w:spacing w:after="240"/>
              <w:jc w:val="both"/>
              <w:rPr>
                <w:sz w:val="22"/>
                <w:szCs w:val="22"/>
              </w:rPr>
            </w:pPr>
            <w:r w:rsidRPr="00963DB8">
              <w:rPr>
                <w:sz w:val="22"/>
                <w:szCs w:val="22"/>
              </w:rPr>
              <w:t xml:space="preserve">Teoretická část </w:t>
            </w:r>
            <w:r w:rsidR="00792E4A">
              <w:rPr>
                <w:sz w:val="22"/>
                <w:szCs w:val="22"/>
              </w:rPr>
              <w:t>bakalářské práce je i po revizích</w:t>
            </w:r>
            <w:r w:rsidRPr="00963DB8">
              <w:rPr>
                <w:sz w:val="22"/>
                <w:szCs w:val="22"/>
              </w:rPr>
              <w:t xml:space="preserve"> stále obsahově dosti chudá (co do kvality i kvantity). </w:t>
            </w:r>
            <w:r w:rsidR="00E255A5" w:rsidRPr="00963DB8">
              <w:rPr>
                <w:sz w:val="22"/>
                <w:szCs w:val="22"/>
              </w:rPr>
              <w:t xml:space="preserve">Jednotlivé podkapitoly teoretické části práce byly (oproti předchozí verzi BP) </w:t>
            </w:r>
            <w:r w:rsidR="00E255A5" w:rsidRPr="00963DB8">
              <w:rPr>
                <w:b/>
                <w:sz w:val="22"/>
                <w:szCs w:val="22"/>
              </w:rPr>
              <w:t>mírně</w:t>
            </w:r>
            <w:r w:rsidR="00E255A5" w:rsidRPr="00963DB8">
              <w:rPr>
                <w:sz w:val="22"/>
                <w:szCs w:val="22"/>
              </w:rPr>
              <w:t xml:space="preserve"> doplněny, nicméně ocenila bych hlubší koncepci a organizaci témat. </w:t>
            </w:r>
            <w:r w:rsidR="00C844D9" w:rsidRPr="00963DB8">
              <w:rPr>
                <w:sz w:val="22"/>
                <w:szCs w:val="22"/>
              </w:rPr>
              <w:t>Některá</w:t>
            </w:r>
            <w:r w:rsidR="00E255A5" w:rsidRPr="00963DB8">
              <w:rPr>
                <w:sz w:val="22"/>
                <w:szCs w:val="22"/>
              </w:rPr>
              <w:t xml:space="preserve"> témata se pojí s tím klíčovým spíše </w:t>
            </w:r>
            <w:r w:rsidR="00C844D9" w:rsidRPr="00963DB8">
              <w:rPr>
                <w:sz w:val="22"/>
                <w:szCs w:val="22"/>
              </w:rPr>
              <w:t>okrajově</w:t>
            </w:r>
            <w:r w:rsidR="008F3013">
              <w:rPr>
                <w:sz w:val="22"/>
                <w:szCs w:val="22"/>
              </w:rPr>
              <w:t xml:space="preserve"> (</w:t>
            </w:r>
            <w:r w:rsidR="00C844D9" w:rsidRPr="00963DB8">
              <w:rPr>
                <w:sz w:val="22"/>
                <w:szCs w:val="22"/>
              </w:rPr>
              <w:t>n</w:t>
            </w:r>
            <w:r w:rsidR="00E255A5" w:rsidRPr="00963DB8">
              <w:rPr>
                <w:sz w:val="22"/>
                <w:szCs w:val="22"/>
              </w:rPr>
              <w:t>apř. podkapitola 1.1 Standardy kvality sociálních služeb</w:t>
            </w:r>
            <w:r w:rsidR="008F3013">
              <w:rPr>
                <w:sz w:val="22"/>
                <w:szCs w:val="22"/>
              </w:rPr>
              <w:t>)</w:t>
            </w:r>
            <w:r w:rsidR="008F0800">
              <w:rPr>
                <w:sz w:val="22"/>
                <w:szCs w:val="22"/>
              </w:rPr>
              <w:t>, některá</w:t>
            </w:r>
            <w:r w:rsidR="00C844D9" w:rsidRPr="00963DB8">
              <w:rPr>
                <w:sz w:val="22"/>
                <w:szCs w:val="22"/>
              </w:rPr>
              <w:t xml:space="preserve"> zcela postrádám. </w:t>
            </w:r>
            <w:r w:rsidR="00E255A5" w:rsidRPr="00963DB8">
              <w:rPr>
                <w:sz w:val="22"/>
                <w:szCs w:val="22"/>
              </w:rPr>
              <w:t>O</w:t>
            </w:r>
            <w:r w:rsidR="006D636D" w:rsidRPr="00963DB8">
              <w:rPr>
                <w:sz w:val="22"/>
                <w:szCs w:val="22"/>
              </w:rPr>
              <w:t xml:space="preserve">cenila </w:t>
            </w:r>
            <w:r w:rsidR="00E255A5" w:rsidRPr="00963DB8">
              <w:rPr>
                <w:sz w:val="22"/>
                <w:szCs w:val="22"/>
              </w:rPr>
              <w:t xml:space="preserve">bych </w:t>
            </w:r>
            <w:r w:rsidR="006D636D" w:rsidRPr="00963DB8">
              <w:rPr>
                <w:sz w:val="22"/>
                <w:szCs w:val="22"/>
              </w:rPr>
              <w:t>nejen popis vybraného zařízení</w:t>
            </w:r>
            <w:r w:rsidR="00E255A5" w:rsidRPr="00963DB8">
              <w:rPr>
                <w:sz w:val="22"/>
                <w:szCs w:val="22"/>
              </w:rPr>
              <w:t xml:space="preserve"> </w:t>
            </w:r>
            <w:r w:rsidR="00C844D9" w:rsidRPr="00963DB8">
              <w:rPr>
                <w:sz w:val="22"/>
                <w:szCs w:val="22"/>
              </w:rPr>
              <w:t>sociálních služeb (</w:t>
            </w:r>
            <w:r w:rsidR="00E255A5" w:rsidRPr="00963DB8">
              <w:rPr>
                <w:sz w:val="22"/>
                <w:szCs w:val="22"/>
              </w:rPr>
              <w:t>stacionář)</w:t>
            </w:r>
            <w:r w:rsidR="006D636D" w:rsidRPr="00963DB8">
              <w:rPr>
                <w:sz w:val="22"/>
                <w:szCs w:val="22"/>
              </w:rPr>
              <w:t>, ale také popis specifik práce v tomto zařízení vzhledem k</w:t>
            </w:r>
            <w:r w:rsidR="00E255A5" w:rsidRPr="00963DB8">
              <w:rPr>
                <w:sz w:val="22"/>
                <w:szCs w:val="22"/>
              </w:rPr>
              <w:t> </w:t>
            </w:r>
            <w:r w:rsidR="006D636D" w:rsidRPr="00963DB8">
              <w:rPr>
                <w:sz w:val="22"/>
                <w:szCs w:val="22"/>
              </w:rPr>
              <w:t>resilienci</w:t>
            </w:r>
            <w:r w:rsidR="00E255A5" w:rsidRPr="00963DB8">
              <w:rPr>
                <w:sz w:val="22"/>
                <w:szCs w:val="22"/>
              </w:rPr>
              <w:t xml:space="preserve"> sociálních pracovníků</w:t>
            </w:r>
            <w:r w:rsidR="006D636D" w:rsidRPr="00963DB8">
              <w:rPr>
                <w:sz w:val="22"/>
                <w:szCs w:val="22"/>
              </w:rPr>
              <w:t xml:space="preserve"> (např.: nároky na sociální pracovníky</w:t>
            </w:r>
            <w:r w:rsidR="008F0800">
              <w:rPr>
                <w:sz w:val="22"/>
                <w:szCs w:val="22"/>
              </w:rPr>
              <w:t xml:space="preserve"> ve stacionáři, </w:t>
            </w:r>
            <w:r w:rsidR="008F3013">
              <w:rPr>
                <w:sz w:val="22"/>
                <w:szCs w:val="22"/>
              </w:rPr>
              <w:t>náročnost</w:t>
            </w:r>
            <w:r w:rsidR="006D636D" w:rsidRPr="00963DB8">
              <w:rPr>
                <w:sz w:val="22"/>
                <w:szCs w:val="22"/>
              </w:rPr>
              <w:t xml:space="preserve"> komunikace s klienty s postižením, </w:t>
            </w:r>
            <w:r w:rsidR="008F3013">
              <w:rPr>
                <w:sz w:val="22"/>
                <w:szCs w:val="22"/>
              </w:rPr>
              <w:t xml:space="preserve">potřeba užší </w:t>
            </w:r>
            <w:r w:rsidR="006D636D" w:rsidRPr="00963DB8">
              <w:rPr>
                <w:sz w:val="22"/>
                <w:szCs w:val="22"/>
              </w:rPr>
              <w:t xml:space="preserve">spolupráce s rodinami, </w:t>
            </w:r>
            <w:r w:rsidR="008F3013">
              <w:rPr>
                <w:sz w:val="22"/>
                <w:szCs w:val="22"/>
              </w:rPr>
              <w:t>či</w:t>
            </w:r>
            <w:r w:rsidR="006D636D" w:rsidRPr="00963DB8">
              <w:rPr>
                <w:sz w:val="22"/>
                <w:szCs w:val="22"/>
              </w:rPr>
              <w:t xml:space="preserve"> multidisciplinárního týmu apod.)</w:t>
            </w:r>
            <w:r w:rsidR="008F3013">
              <w:rPr>
                <w:sz w:val="22"/>
                <w:szCs w:val="22"/>
              </w:rPr>
              <w:t>.</w:t>
            </w:r>
          </w:p>
          <w:p w14:paraId="76B2FCA8" w14:textId="403924B5" w:rsidR="00B411DB" w:rsidRPr="008F3013" w:rsidRDefault="00C844D9" w:rsidP="008F3013">
            <w:pPr>
              <w:pStyle w:val="Odstavecseseznamem"/>
              <w:numPr>
                <w:ilvl w:val="0"/>
                <w:numId w:val="1"/>
              </w:numPr>
              <w:spacing w:after="240"/>
              <w:jc w:val="both"/>
              <w:rPr>
                <w:i/>
                <w:sz w:val="22"/>
                <w:szCs w:val="22"/>
              </w:rPr>
            </w:pPr>
            <w:r w:rsidRPr="008F3013">
              <w:rPr>
                <w:b/>
                <w:sz w:val="22"/>
                <w:szCs w:val="22"/>
              </w:rPr>
              <w:t>Ocenila bych pečlivější zapracování výtek z</w:t>
            </w:r>
            <w:r w:rsidR="008F3013">
              <w:rPr>
                <w:b/>
                <w:sz w:val="22"/>
                <w:szCs w:val="22"/>
              </w:rPr>
              <w:t> </w:t>
            </w:r>
            <w:r w:rsidRPr="008F3013">
              <w:rPr>
                <w:b/>
                <w:sz w:val="22"/>
                <w:szCs w:val="22"/>
              </w:rPr>
              <w:t>posudků</w:t>
            </w:r>
            <w:r w:rsidR="008F3013">
              <w:rPr>
                <w:b/>
                <w:sz w:val="22"/>
                <w:szCs w:val="22"/>
              </w:rPr>
              <w:t xml:space="preserve"> vedoucího i oponenta</w:t>
            </w:r>
            <w:r w:rsidRPr="00C844D9">
              <w:rPr>
                <w:sz w:val="22"/>
                <w:szCs w:val="22"/>
              </w:rPr>
              <w:t xml:space="preserve">. Mnohé pasáže jazykové neobratnosti v textu zůstaly nepozměněny, žel i ty konkrétně </w:t>
            </w:r>
            <w:r w:rsidR="008F0800">
              <w:rPr>
                <w:sz w:val="22"/>
                <w:szCs w:val="22"/>
              </w:rPr>
              <w:t>citované</w:t>
            </w:r>
            <w:r w:rsidRPr="00C844D9">
              <w:rPr>
                <w:sz w:val="22"/>
                <w:szCs w:val="22"/>
              </w:rPr>
              <w:t xml:space="preserve"> v posudcích. Např. </w:t>
            </w:r>
            <w:r w:rsidR="006D636D" w:rsidRPr="00C844D9">
              <w:rPr>
                <w:sz w:val="22"/>
                <w:szCs w:val="22"/>
              </w:rPr>
              <w:t xml:space="preserve"> </w:t>
            </w:r>
            <w:r w:rsidR="00C305A1" w:rsidRPr="00C844D9">
              <w:rPr>
                <w:i/>
                <w:sz w:val="22"/>
                <w:szCs w:val="22"/>
              </w:rPr>
              <w:t xml:space="preserve">„Pro výzkum byl zvolen kvantitativní design, který má mnoho dotazníků, které se zabývají duševním zdravím a na konkrétní </w:t>
            </w:r>
            <w:r w:rsidR="00C305A1" w:rsidRPr="00792E4A">
              <w:rPr>
                <w:i/>
                <w:sz w:val="22"/>
                <w:szCs w:val="22"/>
              </w:rPr>
              <w:t xml:space="preserve">oblasti duševního </w:t>
            </w:r>
            <w:bookmarkStart w:id="0" w:name="_GoBack"/>
            <w:bookmarkEnd w:id="0"/>
            <w:r w:rsidR="00C305A1" w:rsidRPr="00792E4A">
              <w:rPr>
                <w:i/>
                <w:sz w:val="22"/>
                <w:szCs w:val="22"/>
              </w:rPr>
              <w:t>zdraví.“ s. 25</w:t>
            </w:r>
            <w:r w:rsidRPr="00792E4A">
              <w:rPr>
                <w:i/>
                <w:sz w:val="22"/>
                <w:szCs w:val="22"/>
              </w:rPr>
              <w:t xml:space="preserve"> </w:t>
            </w:r>
            <w:r w:rsidR="00792E4A" w:rsidRPr="00792E4A">
              <w:rPr>
                <w:i/>
                <w:sz w:val="22"/>
                <w:szCs w:val="22"/>
              </w:rPr>
              <w:t>v </w:t>
            </w:r>
            <w:r w:rsidRPr="00792E4A">
              <w:rPr>
                <w:i/>
                <w:sz w:val="22"/>
                <w:szCs w:val="22"/>
              </w:rPr>
              <w:t>původn</w:t>
            </w:r>
            <w:r w:rsidR="00792E4A" w:rsidRPr="00792E4A">
              <w:rPr>
                <w:i/>
                <w:sz w:val="22"/>
                <w:szCs w:val="22"/>
              </w:rPr>
              <w:t>í verzi</w:t>
            </w:r>
            <w:r w:rsidRPr="00792E4A">
              <w:rPr>
                <w:i/>
                <w:sz w:val="22"/>
                <w:szCs w:val="22"/>
              </w:rPr>
              <w:t>, nyní s. 27</w:t>
            </w:r>
            <w:r w:rsidR="00C305A1" w:rsidRPr="00792E4A">
              <w:rPr>
                <w:i/>
                <w:sz w:val="22"/>
                <w:szCs w:val="22"/>
              </w:rPr>
              <w:t>)</w:t>
            </w:r>
            <w:r w:rsidR="008F3013">
              <w:rPr>
                <w:i/>
                <w:sz w:val="22"/>
                <w:szCs w:val="22"/>
              </w:rPr>
              <w:t xml:space="preserve"> – </w:t>
            </w:r>
            <w:r w:rsidR="008F3013" w:rsidRPr="008F3013">
              <w:rPr>
                <w:sz w:val="22"/>
                <w:szCs w:val="22"/>
              </w:rPr>
              <w:t>viz posudek ze dne 12.</w:t>
            </w:r>
            <w:r w:rsidR="008F3013">
              <w:rPr>
                <w:sz w:val="22"/>
                <w:szCs w:val="22"/>
              </w:rPr>
              <w:t xml:space="preserve"> </w:t>
            </w:r>
            <w:r w:rsidR="008F3013" w:rsidRPr="008F3013">
              <w:rPr>
                <w:sz w:val="22"/>
                <w:szCs w:val="22"/>
              </w:rPr>
              <w:t>5.</w:t>
            </w:r>
            <w:r w:rsidR="008F3013">
              <w:rPr>
                <w:sz w:val="22"/>
                <w:szCs w:val="22"/>
              </w:rPr>
              <w:t xml:space="preserve"> </w:t>
            </w:r>
            <w:r w:rsidR="008F3013" w:rsidRPr="008F3013">
              <w:rPr>
                <w:sz w:val="22"/>
                <w:szCs w:val="22"/>
              </w:rPr>
              <w:t>2025.</w:t>
            </w:r>
          </w:p>
          <w:p w14:paraId="1D5490D4" w14:textId="6B504BBC" w:rsidR="008F0800" w:rsidRDefault="00792E4A" w:rsidP="008F3013">
            <w:pPr>
              <w:pStyle w:val="Odstavecseseznamem"/>
              <w:numPr>
                <w:ilvl w:val="0"/>
                <w:numId w:val="1"/>
              </w:numPr>
              <w:spacing w:after="240"/>
              <w:jc w:val="both"/>
              <w:rPr>
                <w:sz w:val="22"/>
                <w:szCs w:val="22"/>
              </w:rPr>
            </w:pPr>
            <w:r w:rsidRPr="00792E4A">
              <w:rPr>
                <w:sz w:val="22"/>
                <w:szCs w:val="22"/>
              </w:rPr>
              <w:t>V pasážích analýzy dat</w:t>
            </w:r>
            <w:r w:rsidR="00701A06" w:rsidRPr="00792E4A">
              <w:rPr>
                <w:sz w:val="22"/>
                <w:szCs w:val="22"/>
              </w:rPr>
              <w:t>, interpretace a shrnutí výzkumu jsou</w:t>
            </w:r>
            <w:r w:rsidRPr="00792E4A">
              <w:rPr>
                <w:sz w:val="22"/>
                <w:szCs w:val="22"/>
              </w:rPr>
              <w:t xml:space="preserve"> nepatrné změny oproti původní verzi BP, zůstává tedy i nadále faktem, že by si zasloužily </w:t>
            </w:r>
            <w:r w:rsidR="00701A06" w:rsidRPr="00792E4A">
              <w:rPr>
                <w:sz w:val="22"/>
                <w:szCs w:val="22"/>
              </w:rPr>
              <w:t xml:space="preserve">doplnit o hlubší a podrobnější interpretaci zjištěných výsledků, případně </w:t>
            </w:r>
            <w:r w:rsidR="008C3532" w:rsidRPr="00792E4A">
              <w:rPr>
                <w:sz w:val="22"/>
                <w:szCs w:val="22"/>
              </w:rPr>
              <w:t xml:space="preserve">o </w:t>
            </w:r>
            <w:r w:rsidRPr="00792E4A">
              <w:rPr>
                <w:sz w:val="22"/>
                <w:szCs w:val="22"/>
              </w:rPr>
              <w:t>doporučení, jak bylo avizováno v předchozím posudku.</w:t>
            </w:r>
          </w:p>
          <w:p w14:paraId="02765F24" w14:textId="77777777" w:rsidR="008F3013" w:rsidRDefault="008F3013" w:rsidP="008F3013">
            <w:pPr>
              <w:pStyle w:val="Odstavecseseznamem"/>
              <w:jc w:val="both"/>
              <w:rPr>
                <w:sz w:val="22"/>
                <w:szCs w:val="22"/>
              </w:rPr>
            </w:pPr>
          </w:p>
          <w:p w14:paraId="60C4D12F" w14:textId="77777777" w:rsidR="00B411DB" w:rsidRDefault="008F0800" w:rsidP="008F3013">
            <w:pPr>
              <w:jc w:val="both"/>
              <w:rPr>
                <w:b/>
                <w:sz w:val="22"/>
                <w:szCs w:val="22"/>
              </w:rPr>
            </w:pPr>
            <w:r w:rsidRPr="008F0800">
              <w:rPr>
                <w:b/>
                <w:sz w:val="22"/>
                <w:szCs w:val="22"/>
              </w:rPr>
              <w:t xml:space="preserve">Text práce byl </w:t>
            </w:r>
            <w:r>
              <w:rPr>
                <w:b/>
                <w:sz w:val="22"/>
                <w:szCs w:val="22"/>
              </w:rPr>
              <w:t xml:space="preserve">dle doporučení </w:t>
            </w:r>
            <w:r w:rsidRPr="008F0800">
              <w:rPr>
                <w:b/>
                <w:sz w:val="22"/>
                <w:szCs w:val="22"/>
              </w:rPr>
              <w:t>mírně obohacen co do kvantity</w:t>
            </w:r>
            <w:r>
              <w:rPr>
                <w:b/>
                <w:sz w:val="22"/>
                <w:szCs w:val="22"/>
              </w:rPr>
              <w:t xml:space="preserve">, </w:t>
            </w:r>
            <w:r w:rsidRPr="008F0800">
              <w:rPr>
                <w:b/>
                <w:sz w:val="22"/>
                <w:szCs w:val="22"/>
              </w:rPr>
              <w:t xml:space="preserve"> splňuje </w:t>
            </w:r>
            <w:r>
              <w:rPr>
                <w:b/>
                <w:sz w:val="22"/>
                <w:szCs w:val="22"/>
              </w:rPr>
              <w:t xml:space="preserve">již tedy </w:t>
            </w:r>
            <w:r w:rsidRPr="008F0800">
              <w:rPr>
                <w:b/>
                <w:sz w:val="22"/>
                <w:szCs w:val="22"/>
              </w:rPr>
              <w:t>počtem normostran předepsaná pravidla psaní BP, nicméně co do kvality nevnímám zásadnější posun</w:t>
            </w:r>
            <w:r>
              <w:rPr>
                <w:b/>
                <w:sz w:val="22"/>
                <w:szCs w:val="22"/>
              </w:rPr>
              <w:t>. H</w:t>
            </w:r>
            <w:r w:rsidRPr="008F0800">
              <w:rPr>
                <w:b/>
                <w:sz w:val="22"/>
                <w:szCs w:val="22"/>
              </w:rPr>
              <w:t>odnocení ponechávám na výsledn</w:t>
            </w:r>
            <w:r>
              <w:rPr>
                <w:b/>
                <w:sz w:val="22"/>
                <w:szCs w:val="22"/>
              </w:rPr>
              <w:t>é</w:t>
            </w:r>
            <w:r w:rsidRPr="008F0800">
              <w:rPr>
                <w:b/>
                <w:sz w:val="22"/>
                <w:szCs w:val="22"/>
              </w:rPr>
              <w:t xml:space="preserve">m  - D - . </w:t>
            </w:r>
          </w:p>
          <w:p w14:paraId="35D26D44" w14:textId="2B2C6253" w:rsidR="008F3013" w:rsidRPr="008F3013" w:rsidRDefault="008F3013" w:rsidP="008F3013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B411DB" w:rsidRPr="00C50B27" w14:paraId="31ED7DB5" w14:textId="77777777" w:rsidTr="00C50B27">
        <w:tc>
          <w:tcPr>
            <w:tcW w:w="9828" w:type="dxa"/>
            <w:gridSpan w:val="9"/>
          </w:tcPr>
          <w:p w14:paraId="4DA71D6D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26E81EAC" w14:textId="03E1F089" w:rsidR="00B411DB" w:rsidRPr="00C50B27" w:rsidRDefault="00701A06" w:rsidP="008F3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="00C844D9">
              <w:rPr>
                <w:sz w:val="22"/>
                <w:szCs w:val="22"/>
              </w:rPr>
              <w:t>Popište, jak jste zapracovala</w:t>
            </w:r>
            <w:r w:rsidR="00792E4A">
              <w:rPr>
                <w:sz w:val="22"/>
                <w:szCs w:val="22"/>
              </w:rPr>
              <w:t xml:space="preserve"> konkrétní</w:t>
            </w:r>
            <w:r w:rsidR="00C844D9">
              <w:rPr>
                <w:sz w:val="22"/>
                <w:szCs w:val="22"/>
              </w:rPr>
              <w:t xml:space="preserve"> výtky z posudků a </w:t>
            </w:r>
            <w:r w:rsidR="008F3013">
              <w:rPr>
                <w:sz w:val="22"/>
                <w:szCs w:val="22"/>
              </w:rPr>
              <w:t>doporučení</w:t>
            </w:r>
            <w:r w:rsidR="00792E4A">
              <w:rPr>
                <w:sz w:val="22"/>
                <w:szCs w:val="22"/>
              </w:rPr>
              <w:t>, které zazněly</w:t>
            </w:r>
            <w:r w:rsidR="00C844D9">
              <w:rPr>
                <w:sz w:val="22"/>
                <w:szCs w:val="22"/>
              </w:rPr>
              <w:t xml:space="preserve"> během obhajoby. </w:t>
            </w:r>
          </w:p>
        </w:tc>
      </w:tr>
      <w:tr w:rsidR="00B411DB" w:rsidRPr="00C50B27" w14:paraId="23473218" w14:textId="77777777" w:rsidTr="00C50B27">
        <w:tc>
          <w:tcPr>
            <w:tcW w:w="6791" w:type="dxa"/>
            <w:gridSpan w:val="3"/>
          </w:tcPr>
          <w:p w14:paraId="7EFC5EB1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32C9B99E" w14:textId="1E43246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7FE2AC0D" w14:textId="3FBBAF5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5EF5DC4" w14:textId="773ECF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3AED098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3293A4BD" w14:textId="7D302C8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523A393" w14:textId="10D958C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6733AEA" w14:textId="77777777" w:rsidTr="00C50B27">
        <w:tc>
          <w:tcPr>
            <w:tcW w:w="4068" w:type="dxa"/>
            <w:gridSpan w:val="2"/>
            <w:vAlign w:val="center"/>
          </w:tcPr>
          <w:p w14:paraId="7D598793" w14:textId="6D419CF7" w:rsidR="00B411DB" w:rsidRPr="00C50B27" w:rsidRDefault="00B411DB" w:rsidP="00C844D9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01A06">
              <w:rPr>
                <w:sz w:val="22"/>
                <w:szCs w:val="22"/>
              </w:rPr>
              <w:t xml:space="preserve"> </w:t>
            </w:r>
            <w:r w:rsidR="00C844D9">
              <w:rPr>
                <w:sz w:val="22"/>
                <w:szCs w:val="22"/>
              </w:rPr>
              <w:t>22.</w:t>
            </w:r>
            <w:r w:rsidR="00701A06">
              <w:rPr>
                <w:sz w:val="22"/>
                <w:szCs w:val="22"/>
              </w:rPr>
              <w:t xml:space="preserve"> </w:t>
            </w:r>
            <w:r w:rsidR="00C844D9">
              <w:rPr>
                <w:sz w:val="22"/>
                <w:szCs w:val="22"/>
              </w:rPr>
              <w:t>8</w:t>
            </w:r>
            <w:r w:rsidR="00701A06">
              <w:rPr>
                <w:sz w:val="22"/>
                <w:szCs w:val="22"/>
              </w:rPr>
              <w:t>. 2025</w:t>
            </w:r>
          </w:p>
        </w:tc>
        <w:tc>
          <w:tcPr>
            <w:tcW w:w="5760" w:type="dxa"/>
            <w:gridSpan w:val="7"/>
            <w:vAlign w:val="center"/>
          </w:tcPr>
          <w:p w14:paraId="6EB30FD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6DA8096F" w14:textId="77777777" w:rsidR="006847E2" w:rsidRDefault="006847E2" w:rsidP="008F3013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1E8E4" w14:textId="77777777" w:rsidR="00062AD8" w:rsidRDefault="00062AD8">
      <w:r>
        <w:separator/>
      </w:r>
    </w:p>
  </w:endnote>
  <w:endnote w:type="continuationSeparator" w:id="0">
    <w:p w14:paraId="30C6B5CC" w14:textId="77777777" w:rsidR="00062AD8" w:rsidRDefault="0006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00561" w14:textId="77777777" w:rsidR="00062AD8" w:rsidRDefault="00062AD8">
      <w:r>
        <w:separator/>
      </w:r>
    </w:p>
  </w:footnote>
  <w:footnote w:type="continuationSeparator" w:id="0">
    <w:p w14:paraId="0CA51978" w14:textId="77777777" w:rsidR="00062AD8" w:rsidRDefault="00062AD8">
      <w:r>
        <w:continuationSeparator/>
      </w:r>
    </w:p>
  </w:footnote>
  <w:footnote w:id="1">
    <w:p w14:paraId="126FF3B1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B2C43"/>
    <w:multiLevelType w:val="multilevel"/>
    <w:tmpl w:val="857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83F03"/>
    <w:multiLevelType w:val="hybridMultilevel"/>
    <w:tmpl w:val="46A6B6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4E"/>
    <w:rsid w:val="00062AD8"/>
    <w:rsid w:val="000E2C47"/>
    <w:rsid w:val="00114748"/>
    <w:rsid w:val="00362AB0"/>
    <w:rsid w:val="003F5DA2"/>
    <w:rsid w:val="0045244E"/>
    <w:rsid w:val="00512982"/>
    <w:rsid w:val="00514664"/>
    <w:rsid w:val="00526D47"/>
    <w:rsid w:val="0055255D"/>
    <w:rsid w:val="005C219A"/>
    <w:rsid w:val="006847E2"/>
    <w:rsid w:val="006D4DF8"/>
    <w:rsid w:val="006D636D"/>
    <w:rsid w:val="00701A06"/>
    <w:rsid w:val="00730C1A"/>
    <w:rsid w:val="00792E4A"/>
    <w:rsid w:val="007C45D0"/>
    <w:rsid w:val="00834807"/>
    <w:rsid w:val="008C3532"/>
    <w:rsid w:val="008F0800"/>
    <w:rsid w:val="008F3013"/>
    <w:rsid w:val="00963DB8"/>
    <w:rsid w:val="00A93041"/>
    <w:rsid w:val="00AA5CFE"/>
    <w:rsid w:val="00B411DB"/>
    <w:rsid w:val="00BA3203"/>
    <w:rsid w:val="00C03D7D"/>
    <w:rsid w:val="00C305A1"/>
    <w:rsid w:val="00C50B27"/>
    <w:rsid w:val="00C81135"/>
    <w:rsid w:val="00C844D9"/>
    <w:rsid w:val="00D62416"/>
    <w:rsid w:val="00DC1BF5"/>
    <w:rsid w:val="00E255A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577F28"/>
  <w15:chartTrackingRefBased/>
  <w15:docId w15:val="{C34EACA9-919E-4B93-A843-61198271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D4DF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8113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C81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OneDrive%20-%20Univerzita%20Tom&#225;&#353;e%20Bati%20ve%20Zl&#237;n&#283;\BP-DP\Posudky%202025\BP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3095c195acf6b96a6fad94319cd3af51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480b1c44dc33635a5d8a144277c3c1b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49DAC-8044-455E-A289-83FE4AF613F3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2DE671C-1D1C-4647-B2A2-9891674BC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99587A-9785-4EFF-A196-3FB1117BFC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127</TotalTime>
  <Pages>2</Pages>
  <Words>450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5</cp:revision>
  <cp:lastPrinted>2012-04-25T08:21:00Z</cp:lastPrinted>
  <dcterms:created xsi:type="dcterms:W3CDTF">2025-08-21T09:24:00Z</dcterms:created>
  <dcterms:modified xsi:type="dcterms:W3CDTF">2025-08-22T10:47:00Z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