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67387C1E" w:rsidR="00EF706C" w:rsidRPr="0001590F" w:rsidRDefault="003C305A" w:rsidP="005A4D36">
            <w:pPr>
              <w:spacing w:after="0"/>
              <w:rPr>
                <w:b/>
                <w:smallCaps/>
                <w:szCs w:val="24"/>
              </w:rPr>
            </w:pPr>
            <w:r>
              <w:rPr>
                <w:b/>
                <w:szCs w:val="24"/>
              </w:rPr>
              <w:t>Hana Knapová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4FC1B4B4" w:rsidR="00EF706C" w:rsidRPr="005A4D36" w:rsidRDefault="00F15E0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D0FDC63" w:rsidR="00EF706C" w:rsidRPr="005A4D36" w:rsidRDefault="004C7042" w:rsidP="003C305A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24868CD2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38BBAD77" w:rsidR="00EF706C" w:rsidRPr="005A4D36" w:rsidRDefault="003C305A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63DC0419" w:rsidR="00EF706C" w:rsidRPr="005A4D36" w:rsidRDefault="003C305A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5C2527D4" w:rsidR="00EF706C" w:rsidRPr="005A4D36" w:rsidRDefault="003C305A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styl a online propagace akce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26254DE8" w:rsidR="00821E96" w:rsidRPr="005A4D36" w:rsidRDefault="00007D28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3C305A">
              <w:rPr>
                <w:b/>
                <w:szCs w:val="24"/>
              </w:rPr>
              <w:t>Václav Ondroušek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66678C82" w14:textId="65F2DAF1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 xml:space="preserve">Na úvod bych rád zdůraznil, že nejsem aktivním hráčem počítačových her ani příznivcem e-sportu. Svůj pohled na předloženou bakalářskou práci, odevzdanou ke dni 13. 6., tedy </w:t>
      </w:r>
      <w:r w:rsidR="0045707B">
        <w:rPr>
          <w:szCs w:val="24"/>
        </w:rPr>
        <w:t>píši</w:t>
      </w:r>
      <w:r w:rsidRPr="007F2E9F">
        <w:rPr>
          <w:szCs w:val="24"/>
        </w:rPr>
        <w:t xml:space="preserve"> z pozice motion designera.</w:t>
      </w:r>
    </w:p>
    <w:p w14:paraId="2D8631E4" w14:textId="6CFB227A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Autorka si díky svému zájmu o videohry zvolila velmi relevantní a aktuální téma pro svou závěrečnou práci – návrh vizuálního stylu e-sportové akce MSI 2026. Pr</w:t>
      </w:r>
      <w:r w:rsidR="0045707B">
        <w:rPr>
          <w:szCs w:val="24"/>
        </w:rPr>
        <w:t>a</w:t>
      </w:r>
      <w:r w:rsidRPr="007F2E9F">
        <w:rPr>
          <w:szCs w:val="24"/>
        </w:rPr>
        <w:t>c</w:t>
      </w:r>
      <w:r w:rsidR="0045707B">
        <w:rPr>
          <w:szCs w:val="24"/>
        </w:rPr>
        <w:t>í</w:t>
      </w:r>
      <w:r w:rsidRPr="007F2E9F">
        <w:rPr>
          <w:szCs w:val="24"/>
        </w:rPr>
        <w:t xml:space="preserve"> si stanovila řadu cílů, které zde stručně shrnu:</w:t>
      </w:r>
    </w:p>
    <w:p w14:paraId="1034C96E" w14:textId="77777777" w:rsidR="007F2E9F" w:rsidRPr="007F2E9F" w:rsidRDefault="007F2E9F" w:rsidP="007F2E9F">
      <w:pPr>
        <w:numPr>
          <w:ilvl w:val="0"/>
          <w:numId w:val="8"/>
        </w:numPr>
        <w:spacing w:after="0"/>
        <w:jc w:val="both"/>
        <w:rPr>
          <w:szCs w:val="24"/>
        </w:rPr>
      </w:pPr>
      <w:r w:rsidRPr="007F2E9F">
        <w:rPr>
          <w:szCs w:val="24"/>
        </w:rPr>
        <w:t>Navrhnout jednotný vizuální jazyk, který bude odpovídat charakteru turnaje, jeho hodnotám a celkové atmosféře.</w:t>
      </w:r>
    </w:p>
    <w:p w14:paraId="54202D05" w14:textId="77777777" w:rsidR="007F2E9F" w:rsidRPr="007F2E9F" w:rsidRDefault="007F2E9F" w:rsidP="007F2E9F">
      <w:pPr>
        <w:numPr>
          <w:ilvl w:val="0"/>
          <w:numId w:val="8"/>
        </w:numPr>
        <w:spacing w:after="0"/>
        <w:jc w:val="both"/>
        <w:rPr>
          <w:szCs w:val="24"/>
        </w:rPr>
      </w:pPr>
      <w:r w:rsidRPr="007F2E9F">
        <w:rPr>
          <w:szCs w:val="24"/>
        </w:rPr>
        <w:t>Vytvořit grafické a animační prvky využitelné napříč různými platformami – od vysílací grafiky, přes branding akce až po obsah pro sociální sítě.</w:t>
      </w:r>
    </w:p>
    <w:p w14:paraId="716BEB29" w14:textId="77777777" w:rsidR="007F2E9F" w:rsidRPr="007F2E9F" w:rsidRDefault="007F2E9F" w:rsidP="007F2E9F">
      <w:pPr>
        <w:numPr>
          <w:ilvl w:val="0"/>
          <w:numId w:val="8"/>
        </w:numPr>
        <w:spacing w:after="0"/>
        <w:jc w:val="both"/>
        <w:rPr>
          <w:szCs w:val="24"/>
        </w:rPr>
      </w:pPr>
      <w:r w:rsidRPr="007F2E9F">
        <w:rPr>
          <w:szCs w:val="24"/>
        </w:rPr>
        <w:t>Propojit současné designové trendy s požadavky na konzistentní vizuální komunikaci v prostředí e-sportu.</w:t>
      </w:r>
    </w:p>
    <w:p w14:paraId="542975A3" w14:textId="77777777" w:rsidR="007F2E9F" w:rsidRPr="007F2E9F" w:rsidRDefault="007F2E9F" w:rsidP="007F2E9F">
      <w:pPr>
        <w:numPr>
          <w:ilvl w:val="0"/>
          <w:numId w:val="8"/>
        </w:numPr>
        <w:spacing w:after="0"/>
        <w:jc w:val="both"/>
        <w:rPr>
          <w:szCs w:val="24"/>
        </w:rPr>
      </w:pPr>
      <w:r w:rsidRPr="007F2E9F">
        <w:rPr>
          <w:szCs w:val="24"/>
        </w:rPr>
        <w:t>Posílit identitu turnaje prostřednictvím vizuálního stylu a zároveň přispět ke zvýšení diváckého zážitku.</w:t>
      </w:r>
    </w:p>
    <w:p w14:paraId="5592BDB6" w14:textId="77777777" w:rsidR="007F2E9F" w:rsidRPr="007F2E9F" w:rsidRDefault="007F2E9F" w:rsidP="007F2E9F">
      <w:pPr>
        <w:numPr>
          <w:ilvl w:val="0"/>
          <w:numId w:val="8"/>
        </w:numPr>
        <w:spacing w:after="0"/>
        <w:jc w:val="both"/>
        <w:rPr>
          <w:szCs w:val="24"/>
        </w:rPr>
      </w:pPr>
      <w:r w:rsidRPr="007F2E9F">
        <w:rPr>
          <w:szCs w:val="24"/>
        </w:rPr>
        <w:t>Identifikovat klíčové aspekty, které přispívají k zapamatovatelnosti a praktičnosti vizuálního stylu e-sportových turnajů.</w:t>
      </w:r>
    </w:p>
    <w:p w14:paraId="7984E49A" w14:textId="2C984BD8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Cíle jsou dobře zvolené a v práci jsou zpracovány s pečlivostí.</w:t>
      </w:r>
    </w:p>
    <w:p w14:paraId="7A42E0F4" w14:textId="77777777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Při porovnání autorského návrhu s dosavadní grafikou MSI akcí lze ocenit originalitu a snahu o inovaci. Explainer video, které jsem měl možnost zhlédnout, je po technické i kreativní stránce velmi kvalitní. Autorka zde efektivně využila motiv lomu a odlesku světla v krystalu, čímž dodala vizuálu osobitost. Přesto bych měl drobné připomínky k rozvržení (layoutu) videa a některým podpůrným grafickým prvkům – například bych doporučil důslednější využití principu dělení obrazovky a sjednocení použití sítě v pozadí, která se v některých částech objevuje a jinde chybí, což může působit nejednotně.</w:t>
      </w:r>
    </w:p>
    <w:p w14:paraId="72BCD7F7" w14:textId="77777777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Celkový vizuální styl je výrazný a stojí na pevném konceptu. Přestože autorka stihla zpracovat hlavní výstupy, některé části zůstaly vzhledem k časovým možnostem nedokončené a bylo by zajímavé je dále rozpracovat. Projekt přinesl autorce nejen nové technické zkušenosti, ale také hlubší porozumění komplexnosti práce designéra na akcích podobného rozsahu.</w:t>
      </w:r>
    </w:p>
    <w:p w14:paraId="51B60B27" w14:textId="77777777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Textová a dokumentační část práce se zaměřuje na analýzu významu vizuální identity v e-sportu, sleduje aktuální designové trendy a porovnává přístupy ke komunikaci u předchozích ročníků MSI. Po odborné stránce je text na dobré úrovni, využívá relevantní zdroje a splňuje požadovaný rozsah.</w:t>
      </w:r>
    </w:p>
    <w:p w14:paraId="4FD6AAB6" w14:textId="77777777" w:rsidR="007F2E9F" w:rsidRPr="007F2E9F" w:rsidRDefault="007F2E9F" w:rsidP="007F2E9F">
      <w:pPr>
        <w:spacing w:after="0"/>
        <w:jc w:val="both"/>
        <w:rPr>
          <w:szCs w:val="24"/>
        </w:rPr>
      </w:pPr>
      <w:r w:rsidRPr="007F2E9F">
        <w:rPr>
          <w:szCs w:val="24"/>
        </w:rPr>
        <w:t>Prezentaci projektu zatím nemohu hodnotit, nicméně věřím, že autorka svou práci představí s maximální profesionalitou a výsledky budou odpovídat nárokům na úspěšnou obhajobu.</w:t>
      </w:r>
    </w:p>
    <w:p w14:paraId="5343F86F" w14:textId="62350BD7" w:rsidR="00EF706C" w:rsidRDefault="00EF706C" w:rsidP="00CD5972">
      <w:pPr>
        <w:spacing w:after="0"/>
        <w:jc w:val="both"/>
        <w:rPr>
          <w:szCs w:val="24"/>
        </w:rPr>
      </w:pPr>
    </w:p>
    <w:p w14:paraId="7C6BB4FD" w14:textId="5C79DF95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lastRenderedPageBreak/>
        <w:t xml:space="preserve">Kontrola plagiátorství byla negativní/pozitivní – systém našel shodu </w:t>
      </w:r>
      <w:r w:rsidR="005C068F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3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0254CD2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5C068F">
        <w:rPr>
          <w:color w:val="000000"/>
          <w:szCs w:val="24"/>
          <w:lang w:val="pl-PL"/>
        </w:rPr>
        <w:t>B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51FA2C0C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V</w:t>
      </w:r>
      <w:r w:rsidR="005C068F">
        <w:rPr>
          <w:color w:val="000000"/>
          <w:szCs w:val="24"/>
          <w:lang w:val="pl-PL"/>
        </w:rPr>
        <w:t>e Zlíně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>dne</w:t>
      </w:r>
      <w:r w:rsidR="005C068F">
        <w:rPr>
          <w:color w:val="000000"/>
          <w:szCs w:val="24"/>
          <w:lang w:val="pl-PL"/>
        </w:rPr>
        <w:t>: 14. 6. 2025</w:t>
      </w:r>
    </w:p>
    <w:p w14:paraId="20D1C79A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vedoucího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59B0F976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  <w:r>
        <w:rPr>
          <w:color w:val="000000"/>
          <w:szCs w:val="24"/>
          <w:lang w:val="pl-PL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p w14:paraId="5FCBCA55" w14:textId="77777777" w:rsidR="00551532" w:rsidRPr="000A7C26" w:rsidRDefault="00551532">
      <w:pPr>
        <w:spacing w:after="0"/>
        <w:jc w:val="both"/>
        <w:rPr>
          <w:szCs w:val="24"/>
        </w:rPr>
      </w:pPr>
    </w:p>
    <w:sectPr w:rsidR="00551532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A4BDF" w14:textId="77777777" w:rsidR="00527578" w:rsidRDefault="00527578" w:rsidP="005A4D36">
      <w:pPr>
        <w:spacing w:after="0"/>
      </w:pPr>
      <w:r>
        <w:separator/>
      </w:r>
    </w:p>
  </w:endnote>
  <w:endnote w:type="continuationSeparator" w:id="0">
    <w:p w14:paraId="50E77221" w14:textId="77777777" w:rsidR="00527578" w:rsidRDefault="0052757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B9027" w14:textId="77777777" w:rsidR="00527578" w:rsidRDefault="00527578" w:rsidP="005A4D36">
      <w:pPr>
        <w:spacing w:after="0"/>
      </w:pPr>
      <w:r>
        <w:separator/>
      </w:r>
    </w:p>
  </w:footnote>
  <w:footnote w:type="continuationSeparator" w:id="0">
    <w:p w14:paraId="3BA7B30A" w14:textId="77777777" w:rsidR="00527578" w:rsidRDefault="0052757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5227B"/>
    <w:multiLevelType w:val="multilevel"/>
    <w:tmpl w:val="EB68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7D28"/>
    <w:rsid w:val="0001590F"/>
    <w:rsid w:val="00081FBA"/>
    <w:rsid w:val="000A7C26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71796"/>
    <w:rsid w:val="00277DF8"/>
    <w:rsid w:val="00284EFD"/>
    <w:rsid w:val="002B0404"/>
    <w:rsid w:val="002C2146"/>
    <w:rsid w:val="00320661"/>
    <w:rsid w:val="00335F20"/>
    <w:rsid w:val="00383A13"/>
    <w:rsid w:val="003A0622"/>
    <w:rsid w:val="003A5A41"/>
    <w:rsid w:val="003C305A"/>
    <w:rsid w:val="00407441"/>
    <w:rsid w:val="0041716A"/>
    <w:rsid w:val="00455E42"/>
    <w:rsid w:val="0045707B"/>
    <w:rsid w:val="004643DD"/>
    <w:rsid w:val="004863D2"/>
    <w:rsid w:val="004A1DE9"/>
    <w:rsid w:val="004C2AC8"/>
    <w:rsid w:val="004C7042"/>
    <w:rsid w:val="004F69CC"/>
    <w:rsid w:val="00513F1E"/>
    <w:rsid w:val="00527578"/>
    <w:rsid w:val="00551532"/>
    <w:rsid w:val="005612D2"/>
    <w:rsid w:val="005A4D36"/>
    <w:rsid w:val="005B2169"/>
    <w:rsid w:val="005B3EB1"/>
    <w:rsid w:val="005C03DA"/>
    <w:rsid w:val="005C068F"/>
    <w:rsid w:val="005C0A9E"/>
    <w:rsid w:val="005F2F26"/>
    <w:rsid w:val="006329D0"/>
    <w:rsid w:val="006541A8"/>
    <w:rsid w:val="00732BC3"/>
    <w:rsid w:val="007729ED"/>
    <w:rsid w:val="007A64F7"/>
    <w:rsid w:val="007D08D3"/>
    <w:rsid w:val="007F2E9F"/>
    <w:rsid w:val="008044AC"/>
    <w:rsid w:val="008053EC"/>
    <w:rsid w:val="00820C1E"/>
    <w:rsid w:val="00821E96"/>
    <w:rsid w:val="00840082"/>
    <w:rsid w:val="00850770"/>
    <w:rsid w:val="00874FAA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A216E8"/>
    <w:rsid w:val="00A64177"/>
    <w:rsid w:val="00A757A5"/>
    <w:rsid w:val="00B558D4"/>
    <w:rsid w:val="00B7376F"/>
    <w:rsid w:val="00B82316"/>
    <w:rsid w:val="00BA0E6E"/>
    <w:rsid w:val="00BA7925"/>
    <w:rsid w:val="00C45086"/>
    <w:rsid w:val="00C63B17"/>
    <w:rsid w:val="00C6450D"/>
    <w:rsid w:val="00C84101"/>
    <w:rsid w:val="00C93341"/>
    <w:rsid w:val="00CB2269"/>
    <w:rsid w:val="00CD5972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A5220"/>
    <w:rsid w:val="00EB5F5E"/>
    <w:rsid w:val="00EC1726"/>
    <w:rsid w:val="00EC39D5"/>
    <w:rsid w:val="00EF706C"/>
    <w:rsid w:val="00F025A4"/>
    <w:rsid w:val="00F15E00"/>
    <w:rsid w:val="00F238C4"/>
    <w:rsid w:val="00F3133D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D7D0E-41E2-452F-AD53-CABA3F5FF788}">
  <ds:schemaRefs>
    <ds:schemaRef ds:uri="http://www.w3.org/XML/1998/namespace"/>
    <ds:schemaRef ds:uri="00406292-4964-4929-9097-6365269a3cb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989E60-B74B-4B2A-8A9F-8E2E85C13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3741</Characters>
  <Application>Microsoft Office Word</Application>
  <DocSecurity>4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2025-06-16T13:40:00Z</cp:lastPrinted>
  <dcterms:created xsi:type="dcterms:W3CDTF">2025-06-16T13:40:00Z</dcterms:created>
  <dcterms:modified xsi:type="dcterms:W3CDTF">2025-06-16T13:40:00Z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