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27402A" w14:textId="0B83A395" w:rsidR="003A5A41" w:rsidRPr="000A7C26" w:rsidRDefault="003A5A41" w:rsidP="006329D0">
      <w:pPr>
        <w:spacing w:after="0"/>
        <w:jc w:val="center"/>
        <w:rPr>
          <w:b/>
          <w:sz w:val="28"/>
          <w:szCs w:val="28"/>
        </w:rPr>
      </w:pPr>
      <w:bookmarkStart w:id="0" w:name="_GoBack"/>
      <w:bookmarkEnd w:id="0"/>
      <w:r w:rsidRPr="000A7C26">
        <w:rPr>
          <w:b/>
          <w:sz w:val="28"/>
          <w:szCs w:val="28"/>
        </w:rPr>
        <w:t>Hodno</w:t>
      </w:r>
      <w:r w:rsidR="00F74CF3">
        <w:rPr>
          <w:b/>
          <w:sz w:val="28"/>
          <w:szCs w:val="28"/>
        </w:rPr>
        <w:t>cení vedoucího bakalářské práce</w:t>
      </w:r>
    </w:p>
    <w:p w14:paraId="5CD569D1" w14:textId="77777777" w:rsidR="00EF706C" w:rsidRPr="000A7C26" w:rsidRDefault="00EF706C" w:rsidP="006329D0">
      <w:pPr>
        <w:spacing w:after="0"/>
        <w:jc w:val="both"/>
        <w:rPr>
          <w:b/>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tblLook w:val="01E0" w:firstRow="1" w:lastRow="1" w:firstColumn="1" w:lastColumn="1" w:noHBand="0" w:noVBand="0"/>
      </w:tblPr>
      <w:tblGrid>
        <w:gridCol w:w="2988"/>
        <w:gridCol w:w="4500"/>
        <w:gridCol w:w="1834"/>
      </w:tblGrid>
      <w:tr w:rsidR="00EF706C" w:rsidRPr="005A4D36" w14:paraId="2CB679DE" w14:textId="77777777" w:rsidTr="005A4D36">
        <w:trPr>
          <w:trHeight w:val="284"/>
        </w:trPr>
        <w:tc>
          <w:tcPr>
            <w:tcW w:w="2988" w:type="dxa"/>
            <w:shd w:val="clear" w:color="auto" w:fill="auto"/>
          </w:tcPr>
          <w:p w14:paraId="0249599C" w14:textId="77777777" w:rsidR="00EF706C" w:rsidRPr="005A4D36" w:rsidRDefault="00EF706C" w:rsidP="005A4D36">
            <w:pPr>
              <w:spacing w:after="0"/>
              <w:rPr>
                <w:b/>
                <w:szCs w:val="24"/>
              </w:rPr>
            </w:pPr>
            <w:r w:rsidRPr="005A4D36">
              <w:rPr>
                <w:b/>
                <w:szCs w:val="24"/>
              </w:rPr>
              <w:t>Jméno a příjmení studenta</w:t>
            </w:r>
          </w:p>
        </w:tc>
        <w:tc>
          <w:tcPr>
            <w:tcW w:w="6334" w:type="dxa"/>
            <w:gridSpan w:val="2"/>
            <w:shd w:val="clear" w:color="auto" w:fill="auto"/>
          </w:tcPr>
          <w:p w14:paraId="52FF719D" w14:textId="695A089A" w:rsidR="00EF706C" w:rsidRPr="005A4D36" w:rsidRDefault="003F78AC" w:rsidP="005A4D36">
            <w:pPr>
              <w:spacing w:after="0"/>
              <w:rPr>
                <w:b/>
                <w:szCs w:val="24"/>
              </w:rPr>
            </w:pPr>
            <w:r>
              <w:rPr>
                <w:b/>
                <w:szCs w:val="24"/>
              </w:rPr>
              <w:t xml:space="preserve">Patrik </w:t>
            </w:r>
            <w:proofErr w:type="spellStart"/>
            <w:r>
              <w:rPr>
                <w:b/>
                <w:szCs w:val="24"/>
              </w:rPr>
              <w:t>Kapičák</w:t>
            </w:r>
            <w:proofErr w:type="spellEnd"/>
          </w:p>
        </w:tc>
      </w:tr>
      <w:tr w:rsidR="009571C4" w:rsidRPr="005A4D36" w14:paraId="19577DDB" w14:textId="77777777" w:rsidTr="005A4D36">
        <w:trPr>
          <w:trHeight w:val="284"/>
        </w:trPr>
        <w:tc>
          <w:tcPr>
            <w:tcW w:w="2988" w:type="dxa"/>
            <w:shd w:val="clear" w:color="auto" w:fill="auto"/>
          </w:tcPr>
          <w:p w14:paraId="6F6DFE5B" w14:textId="77777777" w:rsidR="009571C4" w:rsidRPr="005A4D36" w:rsidRDefault="009571C4" w:rsidP="005A4D36">
            <w:pPr>
              <w:spacing w:after="0"/>
              <w:rPr>
                <w:b/>
                <w:szCs w:val="24"/>
              </w:rPr>
            </w:pPr>
            <w:r w:rsidRPr="005A4D36">
              <w:rPr>
                <w:b/>
                <w:szCs w:val="24"/>
              </w:rPr>
              <w:t>Studijní program</w:t>
            </w:r>
          </w:p>
        </w:tc>
        <w:tc>
          <w:tcPr>
            <w:tcW w:w="6334" w:type="dxa"/>
            <w:gridSpan w:val="2"/>
            <w:shd w:val="clear" w:color="auto" w:fill="auto"/>
          </w:tcPr>
          <w:p w14:paraId="69C3D88D" w14:textId="21B040C0" w:rsidR="009571C4" w:rsidRPr="005A4D36" w:rsidRDefault="004C7042" w:rsidP="005A4D36">
            <w:pPr>
              <w:spacing w:after="0"/>
              <w:rPr>
                <w:b/>
                <w:szCs w:val="24"/>
              </w:rPr>
            </w:pPr>
            <w:r>
              <w:rPr>
                <w:b/>
                <w:szCs w:val="24"/>
              </w:rPr>
              <w:t>Multimédia a design</w:t>
            </w:r>
          </w:p>
        </w:tc>
      </w:tr>
      <w:tr w:rsidR="00EF706C" w:rsidRPr="005A4D36" w14:paraId="17E4181D" w14:textId="77777777" w:rsidTr="005A4D36">
        <w:trPr>
          <w:trHeight w:val="284"/>
        </w:trPr>
        <w:tc>
          <w:tcPr>
            <w:tcW w:w="2988" w:type="dxa"/>
            <w:shd w:val="clear" w:color="auto" w:fill="auto"/>
          </w:tcPr>
          <w:p w14:paraId="4C83EBDC" w14:textId="76547EAA" w:rsidR="00EF706C" w:rsidRPr="005A4D36" w:rsidRDefault="00AF39AB" w:rsidP="005A4D36">
            <w:pPr>
              <w:spacing w:after="0"/>
              <w:rPr>
                <w:b/>
                <w:szCs w:val="24"/>
              </w:rPr>
            </w:pPr>
            <w:r>
              <w:rPr>
                <w:b/>
                <w:szCs w:val="24"/>
              </w:rPr>
              <w:t>Specializace</w:t>
            </w:r>
          </w:p>
        </w:tc>
        <w:tc>
          <w:tcPr>
            <w:tcW w:w="6334" w:type="dxa"/>
            <w:gridSpan w:val="2"/>
            <w:shd w:val="clear" w:color="auto" w:fill="auto"/>
          </w:tcPr>
          <w:p w14:paraId="7BFC44B0" w14:textId="6AAA82F7" w:rsidR="00EF706C" w:rsidRPr="005A4D36" w:rsidRDefault="004C7042" w:rsidP="005A4D36">
            <w:pPr>
              <w:spacing w:after="0"/>
              <w:rPr>
                <w:b/>
                <w:szCs w:val="24"/>
              </w:rPr>
            </w:pPr>
            <w:r>
              <w:rPr>
                <w:b/>
                <w:szCs w:val="24"/>
              </w:rPr>
              <w:t>Digitální design</w:t>
            </w:r>
          </w:p>
        </w:tc>
      </w:tr>
      <w:tr w:rsidR="00EF706C" w:rsidRPr="005A4D36" w14:paraId="3B6FD2A5" w14:textId="77777777" w:rsidTr="005A4D36">
        <w:trPr>
          <w:trHeight w:val="284"/>
        </w:trPr>
        <w:tc>
          <w:tcPr>
            <w:tcW w:w="2988" w:type="dxa"/>
            <w:shd w:val="clear" w:color="auto" w:fill="auto"/>
          </w:tcPr>
          <w:p w14:paraId="247DD3E6" w14:textId="77777777" w:rsidR="00EF706C" w:rsidRPr="005A4D36" w:rsidRDefault="00EF706C" w:rsidP="005A4D36">
            <w:pPr>
              <w:spacing w:after="0"/>
              <w:rPr>
                <w:b/>
                <w:szCs w:val="24"/>
              </w:rPr>
            </w:pPr>
            <w:r w:rsidRPr="005A4D36">
              <w:rPr>
                <w:b/>
                <w:szCs w:val="24"/>
              </w:rPr>
              <w:t>Forma studia</w:t>
            </w:r>
          </w:p>
        </w:tc>
        <w:tc>
          <w:tcPr>
            <w:tcW w:w="4500" w:type="dxa"/>
            <w:shd w:val="clear" w:color="auto" w:fill="auto"/>
          </w:tcPr>
          <w:p w14:paraId="0A36DD59" w14:textId="3F2F4653" w:rsidR="00EF706C" w:rsidRPr="005A4D36" w:rsidRDefault="00AF39AB" w:rsidP="00AF39AB">
            <w:pPr>
              <w:spacing w:after="0"/>
              <w:rPr>
                <w:b/>
                <w:szCs w:val="24"/>
              </w:rPr>
            </w:pPr>
            <w:r>
              <w:rPr>
                <w:b/>
                <w:szCs w:val="24"/>
              </w:rPr>
              <w:t>P</w:t>
            </w:r>
            <w:r w:rsidR="004C7042">
              <w:rPr>
                <w:b/>
                <w:szCs w:val="24"/>
              </w:rPr>
              <w:t xml:space="preserve">rezenční                                     </w:t>
            </w:r>
          </w:p>
        </w:tc>
        <w:tc>
          <w:tcPr>
            <w:tcW w:w="1834" w:type="dxa"/>
            <w:shd w:val="clear" w:color="auto" w:fill="auto"/>
          </w:tcPr>
          <w:p w14:paraId="75D65B0C" w14:textId="0D122A2A" w:rsidR="00EF706C" w:rsidRPr="005A4D36" w:rsidRDefault="00EF706C" w:rsidP="005A4D36">
            <w:pPr>
              <w:spacing w:after="0"/>
              <w:rPr>
                <w:b/>
                <w:szCs w:val="24"/>
              </w:rPr>
            </w:pPr>
          </w:p>
        </w:tc>
      </w:tr>
      <w:tr w:rsidR="00EF706C" w:rsidRPr="005A4D36" w14:paraId="121BBD49" w14:textId="77777777" w:rsidTr="005A4D36">
        <w:trPr>
          <w:trHeight w:val="284"/>
        </w:trPr>
        <w:tc>
          <w:tcPr>
            <w:tcW w:w="2988" w:type="dxa"/>
            <w:shd w:val="clear" w:color="auto" w:fill="auto"/>
          </w:tcPr>
          <w:p w14:paraId="4BF0E460" w14:textId="04C0E458" w:rsidR="00EF706C" w:rsidRPr="005A4D36" w:rsidRDefault="00AF39AB" w:rsidP="005A4D36">
            <w:pPr>
              <w:spacing w:after="0"/>
              <w:rPr>
                <w:b/>
                <w:szCs w:val="24"/>
              </w:rPr>
            </w:pPr>
            <w:r>
              <w:rPr>
                <w:b/>
                <w:szCs w:val="24"/>
              </w:rPr>
              <w:t>Akademický rok</w:t>
            </w:r>
          </w:p>
        </w:tc>
        <w:tc>
          <w:tcPr>
            <w:tcW w:w="6334" w:type="dxa"/>
            <w:gridSpan w:val="2"/>
            <w:shd w:val="clear" w:color="auto" w:fill="auto"/>
          </w:tcPr>
          <w:p w14:paraId="737607F2" w14:textId="0FA43895" w:rsidR="00EF706C" w:rsidRPr="005A4D36" w:rsidRDefault="00AF39AB" w:rsidP="005A4D36">
            <w:pPr>
              <w:spacing w:after="0"/>
              <w:rPr>
                <w:b/>
                <w:szCs w:val="24"/>
              </w:rPr>
            </w:pPr>
            <w:r>
              <w:rPr>
                <w:b/>
                <w:szCs w:val="24"/>
              </w:rPr>
              <w:t>2024/2025</w:t>
            </w:r>
          </w:p>
        </w:tc>
      </w:tr>
      <w:tr w:rsidR="00EF706C" w:rsidRPr="005A4D36" w14:paraId="659590D1" w14:textId="77777777" w:rsidTr="005A4D36">
        <w:trPr>
          <w:trHeight w:val="284"/>
        </w:trPr>
        <w:tc>
          <w:tcPr>
            <w:tcW w:w="2988" w:type="dxa"/>
            <w:shd w:val="clear" w:color="auto" w:fill="auto"/>
          </w:tcPr>
          <w:p w14:paraId="4D39626D" w14:textId="77777777" w:rsidR="00EF706C" w:rsidRPr="005A4D36" w:rsidRDefault="00EF706C" w:rsidP="005A4D36">
            <w:pPr>
              <w:spacing w:after="0"/>
              <w:rPr>
                <w:b/>
                <w:szCs w:val="24"/>
              </w:rPr>
            </w:pPr>
            <w:r w:rsidRPr="005A4D36">
              <w:rPr>
                <w:b/>
                <w:szCs w:val="24"/>
              </w:rPr>
              <w:t>Název práce</w:t>
            </w:r>
          </w:p>
        </w:tc>
        <w:tc>
          <w:tcPr>
            <w:tcW w:w="6334" w:type="dxa"/>
            <w:gridSpan w:val="2"/>
            <w:shd w:val="clear" w:color="auto" w:fill="auto"/>
          </w:tcPr>
          <w:p w14:paraId="2D81BF53" w14:textId="018E56B8" w:rsidR="00EF706C" w:rsidRPr="005A4D36" w:rsidRDefault="003F78AC" w:rsidP="005A4D36">
            <w:pPr>
              <w:spacing w:after="0"/>
              <w:rPr>
                <w:b/>
                <w:szCs w:val="24"/>
              </w:rPr>
            </w:pPr>
            <w:r>
              <w:rPr>
                <w:b/>
                <w:szCs w:val="24"/>
              </w:rPr>
              <w:t>Vizuální komunikace pro klub</w:t>
            </w:r>
          </w:p>
        </w:tc>
      </w:tr>
      <w:tr w:rsidR="00821E96" w:rsidRPr="005A4D36" w14:paraId="66844052" w14:textId="77777777" w:rsidTr="005A4D36">
        <w:trPr>
          <w:trHeight w:val="284"/>
        </w:trPr>
        <w:tc>
          <w:tcPr>
            <w:tcW w:w="2988" w:type="dxa"/>
            <w:shd w:val="clear" w:color="auto" w:fill="auto"/>
          </w:tcPr>
          <w:p w14:paraId="35E18E93" w14:textId="77777777" w:rsidR="00821E96" w:rsidRPr="005A4D36" w:rsidRDefault="00821E96" w:rsidP="005A4D36">
            <w:pPr>
              <w:spacing w:after="0"/>
              <w:rPr>
                <w:b/>
                <w:szCs w:val="24"/>
              </w:rPr>
            </w:pPr>
            <w:r w:rsidRPr="005A4D36">
              <w:rPr>
                <w:b/>
                <w:szCs w:val="24"/>
              </w:rPr>
              <w:t>Vedoucí práce</w:t>
            </w:r>
          </w:p>
        </w:tc>
        <w:tc>
          <w:tcPr>
            <w:tcW w:w="6334" w:type="dxa"/>
            <w:gridSpan w:val="2"/>
            <w:shd w:val="clear" w:color="auto" w:fill="auto"/>
          </w:tcPr>
          <w:p w14:paraId="29275F6A" w14:textId="14A414E2" w:rsidR="00821E96" w:rsidRPr="005A4D36" w:rsidRDefault="00570A11" w:rsidP="005A4D36">
            <w:pPr>
              <w:spacing w:after="0"/>
              <w:rPr>
                <w:b/>
                <w:szCs w:val="24"/>
              </w:rPr>
            </w:pPr>
            <w:r>
              <w:rPr>
                <w:b/>
                <w:szCs w:val="24"/>
              </w:rPr>
              <w:t xml:space="preserve">MgA. </w:t>
            </w:r>
            <w:r w:rsidR="00572FC2">
              <w:rPr>
                <w:b/>
                <w:szCs w:val="24"/>
              </w:rPr>
              <w:t>Václav Skácel</w:t>
            </w:r>
          </w:p>
        </w:tc>
      </w:tr>
    </w:tbl>
    <w:p w14:paraId="7AA46952" w14:textId="3B9FC1E5" w:rsidR="00EF706C" w:rsidRDefault="00EF706C" w:rsidP="00EF706C">
      <w:pPr>
        <w:jc w:val="both"/>
        <w:rPr>
          <w:b/>
          <w:szCs w:val="24"/>
        </w:rPr>
      </w:pPr>
    </w:p>
    <w:p w14:paraId="7ADE3B84" w14:textId="77777777" w:rsidR="009006F4" w:rsidRPr="000A7C26" w:rsidRDefault="009006F4" w:rsidP="00EF706C">
      <w:pPr>
        <w:jc w:val="both"/>
        <w:rPr>
          <w:b/>
          <w:szCs w:val="24"/>
        </w:rPr>
      </w:pPr>
    </w:p>
    <w:p w14:paraId="344E4264" w14:textId="77777777" w:rsidR="009006F4" w:rsidRDefault="009006F4" w:rsidP="009006F4">
      <w:pPr>
        <w:pStyle w:val="Normlnweb"/>
      </w:pPr>
      <w:r>
        <w:t xml:space="preserve">Bakalářská práce se zabývá tvorbou vizuální komunikace pro tzv. </w:t>
      </w:r>
      <w:proofErr w:type="spellStart"/>
      <w:r>
        <w:rPr>
          <w:rStyle w:val="Zdraznn"/>
        </w:rPr>
        <w:t>superclub</w:t>
      </w:r>
      <w:proofErr w:type="spellEnd"/>
      <w:r>
        <w:t xml:space="preserve"> – noční hudební klub s atmosférou a rozsahem připomínajícím hudební festivaly. V teoretické části se autor věnuje principům vizuální identity a jejich aplikaci v kontextu hudebního průmyslu. Zkoumá, jak mohou vizuální prvky – jako jsou barvy, pohyb či dynamika – odrážet hudební obsah a přispívat k celkovému zážitku návštěvníků.</w:t>
      </w:r>
    </w:p>
    <w:p w14:paraId="3955C59A" w14:textId="5A66E4C7" w:rsidR="009006F4" w:rsidRDefault="009006F4" w:rsidP="009006F4">
      <w:pPr>
        <w:pStyle w:val="Normlnweb"/>
      </w:pPr>
      <w:r>
        <w:t xml:space="preserve">Na základě analýzy existujících klubů a festivalů identifikuje aktuální trendy a média používaná při jejich vizuální prezentaci. Praktická část se pak zaměřuje na </w:t>
      </w:r>
      <w:proofErr w:type="spellStart"/>
      <w:r>
        <w:t>redesign</w:t>
      </w:r>
      <w:proofErr w:type="spellEnd"/>
      <w:r>
        <w:t xml:space="preserve"> vizuální identity konkrétního klubu – od návrhu loga a vizuálních prvků až po marketingovou strategii. Cílem je vytvořit jednotný komunikační koncept, který bude využit v online i </w:t>
      </w:r>
      <w:proofErr w:type="spellStart"/>
      <w:r>
        <w:t>offline</w:t>
      </w:r>
      <w:proofErr w:type="spellEnd"/>
      <w:r>
        <w:t xml:space="preserve"> prostředí, a také přímo během klubových akcí a projekcí.</w:t>
      </w:r>
    </w:p>
    <w:p w14:paraId="2A8A8588" w14:textId="77777777" w:rsidR="009006F4" w:rsidRDefault="009006F4" w:rsidP="009006F4">
      <w:pPr>
        <w:pStyle w:val="Normlnweb"/>
      </w:pPr>
      <w:r>
        <w:t xml:space="preserve">Autor staví svou práci na hlubokém osobním vztahu k hudbě a fascinaci prostředím hudebního průmyslu, které vnímá jako dynamické, neustále se proměňující a bohaté na emocionální i technologické impulzy. V úvodu zdůrazňuje, že noční kluby, festivaly a hudební podniky nejsou pouze místy zábavy, ale i prostorem, kde se propojují umění, technologie a lidská zkušenost – kde vznikají jedinečné atmosféry a sdílené zážitky. Patrik </w:t>
      </w:r>
      <w:proofErr w:type="spellStart"/>
      <w:r>
        <w:t>Kapičák</w:t>
      </w:r>
      <w:proofErr w:type="spellEnd"/>
      <w:r>
        <w:t xml:space="preserve"> chápe vizuální komunikaci jako univerzální jazyk, který – podobně jako hudba – spojuje lidi napříč kulturními a sociálními hranicemi.</w:t>
      </w:r>
    </w:p>
    <w:p w14:paraId="1F316B0E" w14:textId="77777777" w:rsidR="009006F4" w:rsidRDefault="009006F4" w:rsidP="009006F4">
      <w:pPr>
        <w:pStyle w:val="Normlnweb"/>
      </w:pPr>
      <w:r>
        <w:t xml:space="preserve">Předložený návrh vizuální identity zahrnuje originální autorský design loga a logotypu, propracovaný typografický systém včetně úprav glyfů písma </w:t>
      </w:r>
      <w:proofErr w:type="spellStart"/>
      <w:r>
        <w:t>Fellix</w:t>
      </w:r>
      <w:proofErr w:type="spellEnd"/>
      <w:r>
        <w:t xml:space="preserve"> v programu </w:t>
      </w:r>
      <w:proofErr w:type="spellStart"/>
      <w:r>
        <w:t>Glyphs</w:t>
      </w:r>
      <w:proofErr w:type="spellEnd"/>
      <w:r>
        <w:t xml:space="preserve"> 3, práci s kompozičním </w:t>
      </w:r>
      <w:proofErr w:type="spellStart"/>
      <w:r>
        <w:t>gridem</w:t>
      </w:r>
      <w:proofErr w:type="spellEnd"/>
      <w:r>
        <w:t>, databanku autorských rastrů a širokou škálu jejich aplikací na fotografiích. Patrik se snaží o promyšlené grafické řešení jednotlivých výstupů jak v tištěném, tak digitálním prostředí, vždy s důrazem na celkovou konzistenci vizuálního stylu.</w:t>
      </w:r>
    </w:p>
    <w:p w14:paraId="45E4B7DA" w14:textId="77777777" w:rsidR="009006F4" w:rsidRDefault="009006F4" w:rsidP="009006F4">
      <w:pPr>
        <w:pStyle w:val="Normlnweb"/>
      </w:pPr>
      <w:r>
        <w:t xml:space="preserve">Vizuální komunikace i logotyp klubu vycházejí z licencovaného groteskového písma </w:t>
      </w:r>
      <w:proofErr w:type="spellStart"/>
      <w:r>
        <w:t>Fellix</w:t>
      </w:r>
      <w:proofErr w:type="spellEnd"/>
      <w:r>
        <w:t>, které vytvořil Martin Vácha jako poctu klasickému písmu Futura Paula Rennera. Tato písmová rodina obsahuje variabilní znaky, jež autor cíleně využívá ke zvýšení výpovědní hodnoty vizuálu. Navíc vytváří vlastní glyfy, které podporují rozmanitost a vizuální rytmus typografické vrstvy jednotlivých aplikací.</w:t>
      </w:r>
    </w:p>
    <w:p w14:paraId="726DEFC6" w14:textId="77777777" w:rsidR="009006F4" w:rsidRDefault="009006F4" w:rsidP="009006F4">
      <w:pPr>
        <w:pStyle w:val="Normlnweb"/>
      </w:pPr>
      <w:r>
        <w:t xml:space="preserve">Samostatnou kapitolou je obrazová složka vizuální komunikace, v níž autor pracuje s prezentací jednotlivých interpretů i tematických prvků. Přichází s širokou škálou </w:t>
      </w:r>
      <w:proofErr w:type="spellStart"/>
      <w:r>
        <w:t>patternů</w:t>
      </w:r>
      <w:proofErr w:type="spellEnd"/>
      <w:r>
        <w:t xml:space="preserve">, struktur a barevných klíčů, které určují různorodé, ale vizuálně jednotné filtry pro úpravu </w:t>
      </w:r>
      <w:r>
        <w:lastRenderedPageBreak/>
        <w:t xml:space="preserve">fotografií. Interpreti jsou záměrně upozaděni ve prospěch celkové identity klubu – jejich portréty překrývají strukturované vrstvy filtrů připomínající sklo. Intenzitou těchto filtrů lze ovlivňovat výrazovou i emocionální rovinu vizuálů. Generický </w:t>
      </w:r>
      <w:proofErr w:type="spellStart"/>
      <w:r>
        <w:t>pattern</w:t>
      </w:r>
      <w:proofErr w:type="spellEnd"/>
      <w:r>
        <w:t xml:space="preserve"> odkazuje ke struktuře elektronické hudby a její </w:t>
      </w:r>
      <w:proofErr w:type="spellStart"/>
      <w:r>
        <w:t>repetitivní</w:t>
      </w:r>
      <w:proofErr w:type="spellEnd"/>
      <w:r>
        <w:t xml:space="preserve"> rytmice. Živá barevná paleta na černém pozadí evokuje světelnou atmosféru klubového interiéru.</w:t>
      </w:r>
    </w:p>
    <w:p w14:paraId="7E946700" w14:textId="77777777" w:rsidR="009006F4" w:rsidRDefault="009006F4" w:rsidP="009006F4">
      <w:pPr>
        <w:pStyle w:val="Normlnweb"/>
      </w:pPr>
      <w:r>
        <w:t xml:space="preserve">Výsledná sada komunikačních materiálů působí bohatě, ale zároveň konzistentně. Autor se vědomě vyhýbá opakování motivů, které by mohlo vést k zaměnitelnosti jednotlivých akcí. Každé vystoupení tak dostává vlastní vizuální filtr a specifickou barevnou úpravu vycházející z definované palety. Potenciál vizuálních filtrů a databanky autorských </w:t>
      </w:r>
      <w:proofErr w:type="spellStart"/>
      <w:r>
        <w:t>patternů</w:t>
      </w:r>
      <w:proofErr w:type="spellEnd"/>
      <w:r>
        <w:t xml:space="preserve"> plánuje autor dále rozvíjet i při </w:t>
      </w:r>
      <w:proofErr w:type="spellStart"/>
      <w:r>
        <w:t>VJingu</w:t>
      </w:r>
      <w:proofErr w:type="spellEnd"/>
      <w:r>
        <w:t xml:space="preserve"> v interiéru klubu.</w:t>
      </w:r>
    </w:p>
    <w:p w14:paraId="1E4076BE" w14:textId="65203534" w:rsidR="009006F4" w:rsidRDefault="009006F4" w:rsidP="009006F4">
      <w:pPr>
        <w:pStyle w:val="Normlnweb"/>
      </w:pPr>
      <w:r>
        <w:t>Rozsah i kvalita zpracování bakalářské práce odpovídají požadavkům kladeným na bakalářskou práci. Autor přistupuje k tématu s nasazením, konceptuálním myšlením i výtvarnou vyzrálostí.</w:t>
      </w:r>
    </w:p>
    <w:p w14:paraId="2A1827B9" w14:textId="05B99542" w:rsidR="009006F4" w:rsidRPr="009006F4" w:rsidRDefault="009006F4" w:rsidP="009006F4">
      <w:pPr>
        <w:pStyle w:val="Normlnweb"/>
        <w:rPr>
          <w:b/>
        </w:rPr>
      </w:pPr>
      <w:r>
        <w:rPr>
          <w:rStyle w:val="Siln"/>
          <w:b w:val="0"/>
        </w:rPr>
        <w:t>Doporučuji k obhajobě a p</w:t>
      </w:r>
      <w:r w:rsidRPr="009006F4">
        <w:rPr>
          <w:rStyle w:val="Siln"/>
          <w:b w:val="0"/>
        </w:rPr>
        <w:t>ráci navrhuji hodnotit stupněm B – velmi dobře</w:t>
      </w:r>
      <w:r>
        <w:rPr>
          <w:rStyle w:val="Siln"/>
          <w:b w:val="0"/>
        </w:rPr>
        <w:t xml:space="preserve">.  </w:t>
      </w:r>
    </w:p>
    <w:p w14:paraId="3C1DD3FD" w14:textId="5F5A5B9D" w:rsidR="00133872" w:rsidRDefault="00133872" w:rsidP="00CD5972">
      <w:pPr>
        <w:spacing w:after="0"/>
        <w:jc w:val="both"/>
        <w:rPr>
          <w:szCs w:val="24"/>
        </w:rPr>
      </w:pPr>
    </w:p>
    <w:p w14:paraId="2879738C" w14:textId="56528FB5" w:rsidR="00133872" w:rsidRDefault="00133872" w:rsidP="00CD5972">
      <w:pPr>
        <w:spacing w:after="0"/>
        <w:jc w:val="both"/>
        <w:rPr>
          <w:szCs w:val="24"/>
        </w:rPr>
      </w:pPr>
    </w:p>
    <w:p w14:paraId="38600864" w14:textId="77777777" w:rsidR="00133872" w:rsidRDefault="00133872" w:rsidP="00CD5972">
      <w:pPr>
        <w:spacing w:after="0"/>
        <w:jc w:val="both"/>
        <w:rPr>
          <w:szCs w:val="24"/>
        </w:rPr>
      </w:pPr>
    </w:p>
    <w:p w14:paraId="570146ED" w14:textId="670AC797" w:rsidR="0017299A" w:rsidRDefault="0017299A" w:rsidP="00CD5972">
      <w:pPr>
        <w:spacing w:after="0"/>
        <w:jc w:val="both"/>
        <w:rPr>
          <w:szCs w:val="24"/>
        </w:rPr>
      </w:pPr>
    </w:p>
    <w:p w14:paraId="2397CF5D" w14:textId="262E7939" w:rsidR="0017299A" w:rsidRDefault="0017299A" w:rsidP="00CD5972">
      <w:pPr>
        <w:spacing w:after="0"/>
        <w:jc w:val="both"/>
        <w:rPr>
          <w:szCs w:val="24"/>
        </w:rPr>
      </w:pPr>
    </w:p>
    <w:p w14:paraId="5FED575F" w14:textId="2F3DC548" w:rsidR="00160471" w:rsidRDefault="00160471" w:rsidP="00CD5972">
      <w:pPr>
        <w:spacing w:after="0"/>
        <w:jc w:val="both"/>
        <w:rPr>
          <w:szCs w:val="24"/>
        </w:rPr>
      </w:pPr>
    </w:p>
    <w:p w14:paraId="6FC638F7" w14:textId="77777777" w:rsidR="00160471" w:rsidRDefault="00160471" w:rsidP="00CD5972">
      <w:pPr>
        <w:spacing w:after="0"/>
        <w:jc w:val="both"/>
        <w:rPr>
          <w:szCs w:val="24"/>
        </w:rPr>
      </w:pPr>
    </w:p>
    <w:p w14:paraId="603C8B87" w14:textId="0DC1923D" w:rsidR="0017299A" w:rsidRDefault="0017299A" w:rsidP="00CD5972">
      <w:pPr>
        <w:spacing w:after="0"/>
        <w:jc w:val="both"/>
        <w:rPr>
          <w:szCs w:val="24"/>
        </w:rPr>
      </w:pPr>
    </w:p>
    <w:p w14:paraId="5613D99E" w14:textId="77777777" w:rsidR="0017299A" w:rsidRDefault="0017299A" w:rsidP="00CD5972">
      <w:pPr>
        <w:spacing w:after="0"/>
        <w:jc w:val="both"/>
        <w:rPr>
          <w:szCs w:val="24"/>
        </w:rPr>
      </w:pPr>
    </w:p>
    <w:p w14:paraId="7C6BB4FD" w14:textId="62A05D13" w:rsidR="00E04259" w:rsidRPr="00E9769D" w:rsidRDefault="00E04259" w:rsidP="00E04259">
      <w:pPr>
        <w:overflowPunct/>
        <w:autoSpaceDE/>
        <w:autoSpaceDN/>
        <w:adjustRightInd/>
        <w:spacing w:before="100" w:beforeAutospacing="1" w:after="119"/>
        <w:textAlignment w:val="auto"/>
        <w:rPr>
          <w:color w:val="000000"/>
          <w:szCs w:val="24"/>
        </w:rPr>
      </w:pPr>
      <w:r w:rsidRPr="00E9769D">
        <w:rPr>
          <w:rFonts w:ascii="Calibri" w:hAnsi="Calibri" w:cs="Calibri"/>
          <w:b/>
          <w:bCs/>
          <w:color w:val="000000"/>
          <w:szCs w:val="24"/>
          <w:shd w:val="clear" w:color="auto" w:fill="FFFFFF"/>
        </w:rPr>
        <w:t xml:space="preserve">Kontrola plagiátorství byla negativní – systém našel shodu </w:t>
      </w:r>
      <w:r w:rsidR="00822A4F">
        <w:rPr>
          <w:rFonts w:ascii="Calibri" w:hAnsi="Calibri" w:cs="Calibri"/>
          <w:b/>
          <w:bCs/>
          <w:color w:val="000000"/>
          <w:szCs w:val="24"/>
          <w:shd w:val="clear" w:color="auto" w:fill="FFFFFF"/>
        </w:rPr>
        <w:t xml:space="preserve">2 </w:t>
      </w:r>
      <w:r w:rsidRPr="00E9769D">
        <w:rPr>
          <w:rFonts w:ascii="Calibri" w:hAnsi="Calibri" w:cs="Calibri"/>
          <w:b/>
          <w:bCs/>
          <w:color w:val="000000"/>
          <w:szCs w:val="24"/>
          <w:shd w:val="clear" w:color="auto" w:fill="FFFFFF"/>
        </w:rPr>
        <w:t>%.</w:t>
      </w:r>
    </w:p>
    <w:p w14:paraId="4B0B4FFC" w14:textId="77777777" w:rsidR="00E04259" w:rsidRDefault="00E04259" w:rsidP="00E04259">
      <w:pPr>
        <w:overflowPunct/>
        <w:autoSpaceDE/>
        <w:autoSpaceDN/>
        <w:adjustRightInd/>
        <w:spacing w:before="100" w:beforeAutospacing="1" w:after="0"/>
        <w:textAlignment w:val="auto"/>
        <w:rPr>
          <w:color w:val="000000"/>
          <w:szCs w:val="24"/>
          <w:lang w:val="pl-PL"/>
        </w:rPr>
      </w:pPr>
    </w:p>
    <w:p w14:paraId="0C085CFA" w14:textId="4ABA0F13" w:rsidR="00E04259" w:rsidRPr="00E9769D" w:rsidRDefault="00E04259" w:rsidP="00E04259">
      <w:pPr>
        <w:overflowPunct/>
        <w:autoSpaceDE/>
        <w:autoSpaceDN/>
        <w:adjustRightInd/>
        <w:spacing w:before="100" w:beforeAutospacing="1" w:after="0"/>
        <w:textAlignment w:val="auto"/>
        <w:rPr>
          <w:color w:val="000000"/>
          <w:szCs w:val="24"/>
          <w:lang w:val="pl-PL"/>
        </w:rPr>
      </w:pPr>
      <w:r w:rsidRPr="00E9769D">
        <w:rPr>
          <w:color w:val="000000"/>
          <w:szCs w:val="24"/>
          <w:lang w:val="pl-PL"/>
        </w:rPr>
        <w:t xml:space="preserve">Návrh klasifikace: </w:t>
      </w:r>
      <w:r w:rsidR="00822A4F" w:rsidRPr="00822A4F">
        <w:rPr>
          <w:color w:val="000000"/>
          <w:szCs w:val="24"/>
          <w:lang w:val="pl-PL"/>
        </w:rPr>
        <w:t>B - velmi dobře</w:t>
      </w:r>
    </w:p>
    <w:p w14:paraId="37E3A1E9" w14:textId="77777777" w:rsidR="00E04259" w:rsidRPr="00E9769D" w:rsidRDefault="00E04259" w:rsidP="00E04259">
      <w:pPr>
        <w:overflowPunct/>
        <w:autoSpaceDE/>
        <w:autoSpaceDN/>
        <w:adjustRightInd/>
        <w:spacing w:before="100" w:beforeAutospacing="1" w:after="0"/>
        <w:textAlignment w:val="auto"/>
        <w:rPr>
          <w:color w:val="000000"/>
          <w:szCs w:val="24"/>
          <w:lang w:val="pl-PL"/>
        </w:rPr>
      </w:pPr>
    </w:p>
    <w:p w14:paraId="32C73F3D" w14:textId="2F15101D" w:rsidR="00E04259" w:rsidRPr="00E9769D" w:rsidRDefault="00E04259" w:rsidP="00E04259">
      <w:pPr>
        <w:overflowPunct/>
        <w:autoSpaceDE/>
        <w:autoSpaceDN/>
        <w:adjustRightInd/>
        <w:spacing w:before="100" w:beforeAutospacing="1" w:after="0"/>
        <w:textAlignment w:val="auto"/>
        <w:rPr>
          <w:color w:val="000000"/>
          <w:szCs w:val="24"/>
          <w:lang w:val="pl-PL"/>
        </w:rPr>
      </w:pPr>
      <w:r w:rsidRPr="00E9769D">
        <w:rPr>
          <w:color w:val="000000"/>
          <w:szCs w:val="24"/>
          <w:lang w:val="pl-PL"/>
        </w:rPr>
        <w:t>V</w:t>
      </w:r>
      <w:r w:rsidR="00822A4F">
        <w:rPr>
          <w:color w:val="000000"/>
          <w:szCs w:val="24"/>
          <w:lang w:val="pl-PL"/>
        </w:rPr>
        <w:t>e Zlíně</w:t>
      </w:r>
      <w:r w:rsidR="0017299A">
        <w:rPr>
          <w:color w:val="000000"/>
          <w:szCs w:val="24"/>
          <w:lang w:val="pl-PL"/>
        </w:rPr>
        <w:t xml:space="preserve"> </w:t>
      </w:r>
      <w:r w:rsidRPr="00E9769D">
        <w:rPr>
          <w:color w:val="000000"/>
          <w:szCs w:val="24"/>
          <w:lang w:val="pl-PL"/>
        </w:rPr>
        <w:t xml:space="preserve">dne </w:t>
      </w:r>
      <w:r w:rsidR="00822A4F">
        <w:rPr>
          <w:color w:val="000000"/>
          <w:szCs w:val="24"/>
          <w:lang w:val="pl-PL"/>
        </w:rPr>
        <w:t>14. 6. 2025</w:t>
      </w:r>
    </w:p>
    <w:p w14:paraId="20D1C79A" w14:textId="561803F2" w:rsidR="00E04259" w:rsidRDefault="00E04259" w:rsidP="00E04259">
      <w:pPr>
        <w:overflowPunct/>
        <w:autoSpaceDE/>
        <w:autoSpaceDN/>
        <w:adjustRightInd/>
        <w:spacing w:before="100" w:beforeAutospacing="1" w:after="0"/>
        <w:textAlignment w:val="auto"/>
        <w:rPr>
          <w:color w:val="000000"/>
          <w:szCs w:val="24"/>
          <w:lang w:val="pl-PL"/>
        </w:rPr>
      </w:pPr>
    </w:p>
    <w:p w14:paraId="725C4BD4" w14:textId="079EC875" w:rsidR="00822A4F" w:rsidRDefault="00822A4F" w:rsidP="00E04259">
      <w:pPr>
        <w:overflowPunct/>
        <w:autoSpaceDE/>
        <w:autoSpaceDN/>
        <w:adjustRightInd/>
        <w:spacing w:before="100" w:beforeAutospacing="1" w:after="0"/>
        <w:textAlignment w:val="auto"/>
        <w:rPr>
          <w:color w:val="000000"/>
          <w:szCs w:val="24"/>
          <w:lang w:val="pl-PL"/>
        </w:rPr>
      </w:pPr>
    </w:p>
    <w:p w14:paraId="717CF3F0" w14:textId="77777777" w:rsidR="009006F4" w:rsidRPr="00E9769D" w:rsidRDefault="009006F4" w:rsidP="00E04259">
      <w:pPr>
        <w:overflowPunct/>
        <w:autoSpaceDE/>
        <w:autoSpaceDN/>
        <w:adjustRightInd/>
        <w:spacing w:before="100" w:beforeAutospacing="1" w:after="0"/>
        <w:textAlignment w:val="auto"/>
        <w:rPr>
          <w:color w:val="000000"/>
          <w:szCs w:val="24"/>
          <w:lang w:val="pl-PL"/>
        </w:rPr>
      </w:pPr>
    </w:p>
    <w:p w14:paraId="2AE31A84" w14:textId="77777777" w:rsidR="00E04259" w:rsidRPr="00E9769D" w:rsidRDefault="00E04259" w:rsidP="00E04259">
      <w:pPr>
        <w:overflowPunct/>
        <w:autoSpaceDE/>
        <w:autoSpaceDN/>
        <w:adjustRightInd/>
        <w:spacing w:before="100" w:beforeAutospacing="1" w:after="0"/>
        <w:ind w:left="4248" w:firstLine="708"/>
        <w:textAlignment w:val="auto"/>
        <w:rPr>
          <w:color w:val="000000"/>
          <w:szCs w:val="24"/>
          <w:lang w:val="pl-PL"/>
        </w:rPr>
      </w:pPr>
      <w:r w:rsidRPr="00E9769D">
        <w:rPr>
          <w:color w:val="000000"/>
          <w:szCs w:val="24"/>
          <w:lang w:val="pl-PL"/>
        </w:rPr>
        <w:t>……………………………………</w:t>
      </w:r>
    </w:p>
    <w:p w14:paraId="657CFCF0" w14:textId="40DB688D" w:rsidR="00E04259" w:rsidRPr="00E9769D" w:rsidRDefault="00E04259" w:rsidP="00E04259">
      <w:pPr>
        <w:overflowPunct/>
        <w:autoSpaceDE/>
        <w:autoSpaceDN/>
        <w:adjustRightInd/>
        <w:spacing w:before="100" w:beforeAutospacing="1" w:after="0"/>
        <w:ind w:left="4956"/>
        <w:textAlignment w:val="auto"/>
        <w:rPr>
          <w:color w:val="000000"/>
          <w:szCs w:val="24"/>
          <w:lang w:val="pl-PL"/>
        </w:rPr>
      </w:pPr>
      <w:r w:rsidRPr="00E9769D">
        <w:rPr>
          <w:color w:val="000000"/>
          <w:szCs w:val="24"/>
          <w:lang w:val="pl-PL"/>
        </w:rPr>
        <w:t>podpis vedoucího</w:t>
      </w:r>
      <w:r w:rsidR="00572FC2">
        <w:rPr>
          <w:color w:val="000000"/>
          <w:szCs w:val="24"/>
          <w:lang w:val="pl-PL"/>
        </w:rPr>
        <w:t xml:space="preserve"> bakalářské</w:t>
      </w:r>
      <w:r w:rsidRPr="00E9769D">
        <w:rPr>
          <w:color w:val="000000"/>
          <w:szCs w:val="24"/>
          <w:lang w:val="pl-PL"/>
        </w:rPr>
        <w:t xml:space="preserve"> práce </w:t>
      </w:r>
    </w:p>
    <w:p w14:paraId="39EE001D" w14:textId="77777777" w:rsidR="0017299A" w:rsidRDefault="0017299A" w:rsidP="00E04259">
      <w:pPr>
        <w:overflowPunct/>
        <w:autoSpaceDE/>
        <w:autoSpaceDN/>
        <w:adjustRightInd/>
        <w:spacing w:before="100" w:beforeAutospacing="1" w:after="0"/>
        <w:textAlignment w:val="auto"/>
        <w:rPr>
          <w:color w:val="000000"/>
          <w:szCs w:val="24"/>
          <w:lang w:val="pl-PL"/>
        </w:rPr>
      </w:pPr>
    </w:p>
    <w:p w14:paraId="618E38A9" w14:textId="3C64F1D8" w:rsidR="009564E3" w:rsidRDefault="009564E3">
      <w:pPr>
        <w:overflowPunct/>
        <w:autoSpaceDE/>
        <w:autoSpaceDN/>
        <w:adjustRightInd/>
        <w:spacing w:after="0"/>
        <w:textAlignment w:val="auto"/>
        <w:rPr>
          <w:color w:val="000000"/>
          <w:szCs w:val="24"/>
          <w:lang w:val="pl-PL"/>
        </w:rPr>
      </w:pPr>
    </w:p>
    <w:sectPr w:rsidR="009564E3" w:rsidSect="005A4D3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567"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384DFE" w14:textId="77777777" w:rsidR="00EC1726" w:rsidRDefault="00EC1726" w:rsidP="005A4D36">
      <w:pPr>
        <w:spacing w:after="0"/>
      </w:pPr>
      <w:r>
        <w:separator/>
      </w:r>
    </w:p>
  </w:endnote>
  <w:endnote w:type="continuationSeparator" w:id="0">
    <w:p w14:paraId="236DC04E" w14:textId="77777777" w:rsidR="00EC1726" w:rsidRDefault="00EC1726" w:rsidP="005A4D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rlin CE">
    <w:altName w:val="Calibri"/>
    <w:charset w:val="00"/>
    <w:family w:val="auto"/>
    <w:pitch w:val="variable"/>
    <w:sig w:usb0="80000027" w:usb1="00000000" w:usb2="00000000" w:usb3="00000000" w:csb0="00000083"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836DC" w14:textId="77777777" w:rsidR="005A4D36" w:rsidRDefault="005A4D3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C8E24" w14:textId="77777777" w:rsidR="005A4D36" w:rsidRDefault="005A4D3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18A52" w14:textId="77777777" w:rsidR="005A4D36" w:rsidRDefault="005A4D3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09508" w14:textId="77777777" w:rsidR="00EC1726" w:rsidRDefault="00EC1726" w:rsidP="005A4D36">
      <w:pPr>
        <w:spacing w:after="0"/>
      </w:pPr>
      <w:r>
        <w:separator/>
      </w:r>
    </w:p>
  </w:footnote>
  <w:footnote w:type="continuationSeparator" w:id="0">
    <w:p w14:paraId="7EE59221" w14:textId="77777777" w:rsidR="00EC1726" w:rsidRDefault="00EC1726" w:rsidP="005A4D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6291F" w14:textId="77777777" w:rsidR="005A4D36" w:rsidRDefault="005A4D3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D74B4" w14:textId="77777777" w:rsidR="005A4D36" w:rsidRDefault="005A4D36" w:rsidP="005A4D36">
    <w:pPr>
      <w:pStyle w:val="Zhlav"/>
      <w:jc w:val="center"/>
    </w:pPr>
  </w:p>
  <w:p w14:paraId="2502FB94" w14:textId="77777777" w:rsidR="005A4D36" w:rsidRDefault="005A4D3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68" w:type="dxa"/>
      <w:tblBorders>
        <w:bottom w:val="single" w:sz="4" w:space="0" w:color="auto"/>
      </w:tblBorders>
      <w:tblLook w:val="04A0" w:firstRow="1" w:lastRow="0" w:firstColumn="1" w:lastColumn="0" w:noHBand="0" w:noVBand="1"/>
    </w:tblPr>
    <w:tblGrid>
      <w:gridCol w:w="9140"/>
    </w:tblGrid>
    <w:tr w:rsidR="005A4D36" w14:paraId="6627AF27" w14:textId="77777777" w:rsidTr="005A4D36">
      <w:tc>
        <w:tcPr>
          <w:tcW w:w="9212" w:type="dxa"/>
          <w:shd w:val="clear" w:color="auto" w:fill="auto"/>
        </w:tcPr>
        <w:p w14:paraId="0DA3F62C" w14:textId="077E9C3F" w:rsidR="005A4D36" w:rsidRDefault="00335F20" w:rsidP="005A4D36">
          <w:pPr>
            <w:pStyle w:val="Zhlav"/>
            <w:ind w:left="0"/>
            <w:jc w:val="center"/>
          </w:pPr>
          <w:r>
            <w:rPr>
              <w:noProof/>
            </w:rPr>
            <w:drawing>
              <wp:inline distT="0" distB="0" distL="0" distR="0" wp14:anchorId="48618B47" wp14:editId="6262E882">
                <wp:extent cx="3600450" cy="1035050"/>
                <wp:effectExtent l="0" t="0" r="0" b="0"/>
                <wp:docPr id="1" name="obrázek 1" descr="fmk_logo_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k_logo_c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0" cy="1035050"/>
                        </a:xfrm>
                        <a:prstGeom prst="rect">
                          <a:avLst/>
                        </a:prstGeom>
                        <a:noFill/>
                        <a:ln>
                          <a:noFill/>
                        </a:ln>
                      </pic:spPr>
                    </pic:pic>
                  </a:graphicData>
                </a:graphic>
              </wp:inline>
            </w:drawing>
          </w:r>
        </w:p>
      </w:tc>
    </w:tr>
  </w:tbl>
  <w:p w14:paraId="1B775BB6" w14:textId="77777777" w:rsidR="005A4D36" w:rsidRDefault="005A4D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A4BB1"/>
    <w:multiLevelType w:val="hybridMultilevel"/>
    <w:tmpl w:val="06AE84AC"/>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D312060"/>
    <w:multiLevelType w:val="hybridMultilevel"/>
    <w:tmpl w:val="7068A230"/>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8200707"/>
    <w:multiLevelType w:val="hybridMultilevel"/>
    <w:tmpl w:val="B61261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C8E71E0"/>
    <w:multiLevelType w:val="hybridMultilevel"/>
    <w:tmpl w:val="8F5AE84C"/>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447081E"/>
    <w:multiLevelType w:val="hybridMultilevel"/>
    <w:tmpl w:val="BF5E2C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F871581"/>
    <w:multiLevelType w:val="hybridMultilevel"/>
    <w:tmpl w:val="4E6E35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6317C26"/>
    <w:multiLevelType w:val="hybridMultilevel"/>
    <w:tmpl w:val="0CFC5F74"/>
    <w:lvl w:ilvl="0" w:tplc="9316179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166"/>
    <w:rsid w:val="00005684"/>
    <w:rsid w:val="00081FBA"/>
    <w:rsid w:val="000A7C26"/>
    <w:rsid w:val="000C6557"/>
    <w:rsid w:val="00133872"/>
    <w:rsid w:val="00160471"/>
    <w:rsid w:val="0017299A"/>
    <w:rsid w:val="0019484C"/>
    <w:rsid w:val="001A0C1D"/>
    <w:rsid w:val="001B4161"/>
    <w:rsid w:val="001C0D6B"/>
    <w:rsid w:val="001C67C5"/>
    <w:rsid w:val="001C7604"/>
    <w:rsid w:val="001D0EFC"/>
    <w:rsid w:val="00277DF8"/>
    <w:rsid w:val="00284EFD"/>
    <w:rsid w:val="002B0404"/>
    <w:rsid w:val="002C2146"/>
    <w:rsid w:val="003021C2"/>
    <w:rsid w:val="00312315"/>
    <w:rsid w:val="00320661"/>
    <w:rsid w:val="00335F20"/>
    <w:rsid w:val="00383A13"/>
    <w:rsid w:val="003A0622"/>
    <w:rsid w:val="003A5A41"/>
    <w:rsid w:val="003F0E65"/>
    <w:rsid w:val="003F78AC"/>
    <w:rsid w:val="00407441"/>
    <w:rsid w:val="0041716A"/>
    <w:rsid w:val="0045475A"/>
    <w:rsid w:val="00455E42"/>
    <w:rsid w:val="004643DD"/>
    <w:rsid w:val="004863D2"/>
    <w:rsid w:val="004A1DE9"/>
    <w:rsid w:val="004C2AC8"/>
    <w:rsid w:val="004C7042"/>
    <w:rsid w:val="004F69CC"/>
    <w:rsid w:val="00513F1E"/>
    <w:rsid w:val="005612D2"/>
    <w:rsid w:val="00570A11"/>
    <w:rsid w:val="00572FC2"/>
    <w:rsid w:val="005A4D36"/>
    <w:rsid w:val="005B2169"/>
    <w:rsid w:val="005B3EB1"/>
    <w:rsid w:val="005C03DA"/>
    <w:rsid w:val="005C0A9E"/>
    <w:rsid w:val="005E367A"/>
    <w:rsid w:val="005F2F26"/>
    <w:rsid w:val="006329D0"/>
    <w:rsid w:val="006541A8"/>
    <w:rsid w:val="00732BC3"/>
    <w:rsid w:val="007729ED"/>
    <w:rsid w:val="007A64F7"/>
    <w:rsid w:val="007D08D3"/>
    <w:rsid w:val="008044AC"/>
    <w:rsid w:val="008053EC"/>
    <w:rsid w:val="00820C1E"/>
    <w:rsid w:val="00821E96"/>
    <w:rsid w:val="00822A4F"/>
    <w:rsid w:val="00840082"/>
    <w:rsid w:val="00850770"/>
    <w:rsid w:val="00890166"/>
    <w:rsid w:val="008B72BC"/>
    <w:rsid w:val="008D38E3"/>
    <w:rsid w:val="008D7D12"/>
    <w:rsid w:val="008E6A2C"/>
    <w:rsid w:val="009006F4"/>
    <w:rsid w:val="009209B3"/>
    <w:rsid w:val="00921CE1"/>
    <w:rsid w:val="00947A93"/>
    <w:rsid w:val="009564E3"/>
    <w:rsid w:val="009571C4"/>
    <w:rsid w:val="00972700"/>
    <w:rsid w:val="009C2846"/>
    <w:rsid w:val="00A216E8"/>
    <w:rsid w:val="00A26366"/>
    <w:rsid w:val="00A64177"/>
    <w:rsid w:val="00A757A5"/>
    <w:rsid w:val="00AF39AB"/>
    <w:rsid w:val="00B558D4"/>
    <w:rsid w:val="00B7376F"/>
    <w:rsid w:val="00B82316"/>
    <w:rsid w:val="00BA7925"/>
    <w:rsid w:val="00C45086"/>
    <w:rsid w:val="00C63B17"/>
    <w:rsid w:val="00C84101"/>
    <w:rsid w:val="00C93341"/>
    <w:rsid w:val="00CB2269"/>
    <w:rsid w:val="00CD5972"/>
    <w:rsid w:val="00CF7F52"/>
    <w:rsid w:val="00D334E4"/>
    <w:rsid w:val="00D77369"/>
    <w:rsid w:val="00D849DC"/>
    <w:rsid w:val="00DE3A06"/>
    <w:rsid w:val="00E04259"/>
    <w:rsid w:val="00E04DA6"/>
    <w:rsid w:val="00E0605F"/>
    <w:rsid w:val="00E25B3F"/>
    <w:rsid w:val="00EA5220"/>
    <w:rsid w:val="00EB5F5E"/>
    <w:rsid w:val="00EC1726"/>
    <w:rsid w:val="00EC39D5"/>
    <w:rsid w:val="00EF706C"/>
    <w:rsid w:val="00F025A4"/>
    <w:rsid w:val="00F238C4"/>
    <w:rsid w:val="00F7087A"/>
    <w:rsid w:val="00F74CF3"/>
    <w:rsid w:val="00FA69DC"/>
    <w:rsid w:val="00FF4AB9"/>
    <w:rsid w:val="00FF7E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44BBB69"/>
  <w15:chartTrackingRefBased/>
  <w15:docId w15:val="{8D7C3182-C672-4A60-B9C7-89394A163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9564E3"/>
    <w:pPr>
      <w:overflowPunct w:val="0"/>
      <w:autoSpaceDE w:val="0"/>
      <w:autoSpaceDN w:val="0"/>
      <w:adjustRightInd w:val="0"/>
      <w:spacing w:after="120"/>
      <w:textAlignment w:val="baseline"/>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EF7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rsid w:val="009571C4"/>
    <w:pPr>
      <w:tabs>
        <w:tab w:val="center" w:pos="4536"/>
        <w:tab w:val="right" w:pos="9072"/>
      </w:tabs>
      <w:overflowPunct/>
      <w:autoSpaceDE/>
      <w:autoSpaceDN/>
      <w:adjustRightInd/>
      <w:spacing w:after="0"/>
      <w:ind w:left="-68"/>
      <w:textAlignment w:val="auto"/>
    </w:pPr>
    <w:rPr>
      <w:rFonts w:ascii="Berlin CE" w:hAnsi="Berlin CE"/>
      <w:sz w:val="18"/>
      <w:szCs w:val="24"/>
    </w:rPr>
  </w:style>
  <w:style w:type="paragraph" w:customStyle="1" w:styleId="katedra">
    <w:name w:val="katedra"/>
    <w:basedOn w:val="Zhlav"/>
    <w:rsid w:val="009571C4"/>
    <w:rPr>
      <w:sz w:val="20"/>
    </w:rPr>
  </w:style>
  <w:style w:type="paragraph" w:styleId="Zpat">
    <w:name w:val="footer"/>
    <w:basedOn w:val="Normln"/>
    <w:link w:val="ZpatChar"/>
    <w:rsid w:val="005A4D36"/>
    <w:pPr>
      <w:tabs>
        <w:tab w:val="center" w:pos="4536"/>
        <w:tab w:val="right" w:pos="9072"/>
      </w:tabs>
    </w:pPr>
  </w:style>
  <w:style w:type="character" w:customStyle="1" w:styleId="ZpatChar">
    <w:name w:val="Zápatí Char"/>
    <w:link w:val="Zpat"/>
    <w:rsid w:val="005A4D36"/>
    <w:rPr>
      <w:sz w:val="24"/>
    </w:rPr>
  </w:style>
  <w:style w:type="character" w:customStyle="1" w:styleId="ZhlavChar">
    <w:name w:val="Záhlaví Char"/>
    <w:link w:val="Zhlav"/>
    <w:uiPriority w:val="99"/>
    <w:rsid w:val="005A4D36"/>
    <w:rPr>
      <w:rFonts w:ascii="Berlin CE" w:hAnsi="Berlin CE"/>
      <w:sz w:val="18"/>
      <w:szCs w:val="24"/>
    </w:rPr>
  </w:style>
  <w:style w:type="paragraph" w:styleId="Textbubliny">
    <w:name w:val="Balloon Text"/>
    <w:basedOn w:val="Normln"/>
    <w:link w:val="TextbublinyChar"/>
    <w:rsid w:val="005A4D36"/>
    <w:pPr>
      <w:spacing w:after="0"/>
    </w:pPr>
    <w:rPr>
      <w:rFonts w:ascii="Tahoma" w:hAnsi="Tahoma" w:cs="Tahoma"/>
      <w:sz w:val="16"/>
      <w:szCs w:val="16"/>
    </w:rPr>
  </w:style>
  <w:style w:type="character" w:customStyle="1" w:styleId="TextbublinyChar">
    <w:name w:val="Text bubliny Char"/>
    <w:link w:val="Textbubliny"/>
    <w:rsid w:val="005A4D36"/>
    <w:rPr>
      <w:rFonts w:ascii="Tahoma" w:hAnsi="Tahoma" w:cs="Tahoma"/>
      <w:sz w:val="16"/>
      <w:szCs w:val="16"/>
    </w:rPr>
  </w:style>
  <w:style w:type="paragraph" w:styleId="Odstavecseseznamem">
    <w:name w:val="List Paragraph"/>
    <w:basedOn w:val="Normln"/>
    <w:uiPriority w:val="34"/>
    <w:qFormat/>
    <w:rsid w:val="0017299A"/>
    <w:pPr>
      <w:ind w:left="720"/>
      <w:contextualSpacing/>
    </w:pPr>
  </w:style>
  <w:style w:type="paragraph" w:styleId="Normlnweb">
    <w:name w:val="Normal (Web)"/>
    <w:basedOn w:val="Normln"/>
    <w:uiPriority w:val="99"/>
    <w:unhideWhenUsed/>
    <w:rsid w:val="00822A4F"/>
    <w:pPr>
      <w:overflowPunct/>
      <w:autoSpaceDE/>
      <w:autoSpaceDN/>
      <w:adjustRightInd/>
      <w:spacing w:before="100" w:beforeAutospacing="1" w:after="100" w:afterAutospacing="1"/>
      <w:textAlignment w:val="auto"/>
    </w:pPr>
    <w:rPr>
      <w:szCs w:val="24"/>
    </w:rPr>
  </w:style>
  <w:style w:type="character" w:styleId="Zdraznn">
    <w:name w:val="Emphasis"/>
    <w:basedOn w:val="Standardnpsmoodstavce"/>
    <w:uiPriority w:val="20"/>
    <w:qFormat/>
    <w:rsid w:val="00822A4F"/>
    <w:rPr>
      <w:i/>
      <w:iCs/>
    </w:rPr>
  </w:style>
  <w:style w:type="character" w:styleId="Siln">
    <w:name w:val="Strong"/>
    <w:basedOn w:val="Standardnpsmoodstavce"/>
    <w:uiPriority w:val="22"/>
    <w:qFormat/>
    <w:rsid w:val="009006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068">
      <w:bodyDiv w:val="1"/>
      <w:marLeft w:val="0"/>
      <w:marRight w:val="0"/>
      <w:marTop w:val="0"/>
      <w:marBottom w:val="0"/>
      <w:divBdr>
        <w:top w:val="none" w:sz="0" w:space="0" w:color="auto"/>
        <w:left w:val="none" w:sz="0" w:space="0" w:color="auto"/>
        <w:bottom w:val="none" w:sz="0" w:space="0" w:color="auto"/>
        <w:right w:val="none" w:sz="0" w:space="0" w:color="auto"/>
      </w:divBdr>
    </w:div>
    <w:div w:id="152375971">
      <w:bodyDiv w:val="1"/>
      <w:marLeft w:val="0"/>
      <w:marRight w:val="0"/>
      <w:marTop w:val="0"/>
      <w:marBottom w:val="0"/>
      <w:divBdr>
        <w:top w:val="none" w:sz="0" w:space="0" w:color="auto"/>
        <w:left w:val="none" w:sz="0" w:space="0" w:color="auto"/>
        <w:bottom w:val="none" w:sz="0" w:space="0" w:color="auto"/>
        <w:right w:val="none" w:sz="0" w:space="0" w:color="auto"/>
      </w:divBdr>
    </w:div>
    <w:div w:id="204754411">
      <w:bodyDiv w:val="1"/>
      <w:marLeft w:val="0"/>
      <w:marRight w:val="0"/>
      <w:marTop w:val="0"/>
      <w:marBottom w:val="0"/>
      <w:divBdr>
        <w:top w:val="none" w:sz="0" w:space="0" w:color="auto"/>
        <w:left w:val="none" w:sz="0" w:space="0" w:color="auto"/>
        <w:bottom w:val="none" w:sz="0" w:space="0" w:color="auto"/>
        <w:right w:val="none" w:sz="0" w:space="0" w:color="auto"/>
      </w:divBdr>
    </w:div>
    <w:div w:id="375397529">
      <w:bodyDiv w:val="1"/>
      <w:marLeft w:val="0"/>
      <w:marRight w:val="0"/>
      <w:marTop w:val="0"/>
      <w:marBottom w:val="0"/>
      <w:divBdr>
        <w:top w:val="none" w:sz="0" w:space="0" w:color="auto"/>
        <w:left w:val="none" w:sz="0" w:space="0" w:color="auto"/>
        <w:bottom w:val="none" w:sz="0" w:space="0" w:color="auto"/>
        <w:right w:val="none" w:sz="0" w:space="0" w:color="auto"/>
      </w:divBdr>
    </w:div>
    <w:div w:id="506988463">
      <w:bodyDiv w:val="1"/>
      <w:marLeft w:val="0"/>
      <w:marRight w:val="0"/>
      <w:marTop w:val="0"/>
      <w:marBottom w:val="0"/>
      <w:divBdr>
        <w:top w:val="none" w:sz="0" w:space="0" w:color="auto"/>
        <w:left w:val="none" w:sz="0" w:space="0" w:color="auto"/>
        <w:bottom w:val="none" w:sz="0" w:space="0" w:color="auto"/>
        <w:right w:val="none" w:sz="0" w:space="0" w:color="auto"/>
      </w:divBdr>
    </w:div>
    <w:div w:id="601844621">
      <w:bodyDiv w:val="1"/>
      <w:marLeft w:val="0"/>
      <w:marRight w:val="0"/>
      <w:marTop w:val="0"/>
      <w:marBottom w:val="0"/>
      <w:divBdr>
        <w:top w:val="none" w:sz="0" w:space="0" w:color="auto"/>
        <w:left w:val="none" w:sz="0" w:space="0" w:color="auto"/>
        <w:bottom w:val="none" w:sz="0" w:space="0" w:color="auto"/>
        <w:right w:val="none" w:sz="0" w:space="0" w:color="auto"/>
      </w:divBdr>
    </w:div>
    <w:div w:id="613748695">
      <w:bodyDiv w:val="1"/>
      <w:marLeft w:val="0"/>
      <w:marRight w:val="0"/>
      <w:marTop w:val="0"/>
      <w:marBottom w:val="0"/>
      <w:divBdr>
        <w:top w:val="none" w:sz="0" w:space="0" w:color="auto"/>
        <w:left w:val="none" w:sz="0" w:space="0" w:color="auto"/>
        <w:bottom w:val="none" w:sz="0" w:space="0" w:color="auto"/>
        <w:right w:val="none" w:sz="0" w:space="0" w:color="auto"/>
      </w:divBdr>
    </w:div>
    <w:div w:id="1171675806">
      <w:bodyDiv w:val="1"/>
      <w:marLeft w:val="0"/>
      <w:marRight w:val="0"/>
      <w:marTop w:val="0"/>
      <w:marBottom w:val="0"/>
      <w:divBdr>
        <w:top w:val="none" w:sz="0" w:space="0" w:color="auto"/>
        <w:left w:val="none" w:sz="0" w:space="0" w:color="auto"/>
        <w:bottom w:val="none" w:sz="0" w:space="0" w:color="auto"/>
        <w:right w:val="none" w:sz="0" w:space="0" w:color="auto"/>
      </w:divBdr>
    </w:div>
    <w:div w:id="1323701430">
      <w:bodyDiv w:val="1"/>
      <w:marLeft w:val="0"/>
      <w:marRight w:val="0"/>
      <w:marTop w:val="0"/>
      <w:marBottom w:val="0"/>
      <w:divBdr>
        <w:top w:val="none" w:sz="0" w:space="0" w:color="auto"/>
        <w:left w:val="none" w:sz="0" w:space="0" w:color="auto"/>
        <w:bottom w:val="none" w:sz="0" w:space="0" w:color="auto"/>
        <w:right w:val="none" w:sz="0" w:space="0" w:color="auto"/>
      </w:divBdr>
    </w:div>
    <w:div w:id="1723361407">
      <w:bodyDiv w:val="1"/>
      <w:marLeft w:val="0"/>
      <w:marRight w:val="0"/>
      <w:marTop w:val="0"/>
      <w:marBottom w:val="0"/>
      <w:divBdr>
        <w:top w:val="none" w:sz="0" w:space="0" w:color="auto"/>
        <w:left w:val="none" w:sz="0" w:space="0" w:color="auto"/>
        <w:bottom w:val="none" w:sz="0" w:space="0" w:color="auto"/>
        <w:right w:val="none" w:sz="0" w:space="0" w:color="auto"/>
      </w:divBdr>
    </w:div>
    <w:div w:id="210576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34471DC9762A946BBECBC51F5A6E3D1" ma:contentTypeVersion="12" ma:contentTypeDescription="Vytvoří nový dokument" ma:contentTypeScope="" ma:versionID="d5e13aeb2ac94cebd9f4afbf3eede004">
  <xsd:schema xmlns:xsd="http://www.w3.org/2001/XMLSchema" xmlns:xs="http://www.w3.org/2001/XMLSchema" xmlns:p="http://schemas.microsoft.com/office/2006/metadata/properties" xmlns:ns3="00406292-4964-4929-9097-6365269a3cbe" targetNamespace="http://schemas.microsoft.com/office/2006/metadata/properties" ma:root="true" ma:fieldsID="388f8bb88b0af50c29fc247647af0192" ns3:_="">
    <xsd:import namespace="00406292-4964-4929-9097-6365269a3cbe"/>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06292-4964-4929-9097-6365269a3c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ACFE41-85D7-4FDD-B110-65DE55571FA1}">
  <ds:schemaRefs>
    <ds:schemaRef ds:uri="http://schemas.microsoft.com/sharepoint/v3/contenttype/forms"/>
  </ds:schemaRefs>
</ds:datastoreItem>
</file>

<file path=customXml/itemProps2.xml><?xml version="1.0" encoding="utf-8"?>
<ds:datastoreItem xmlns:ds="http://schemas.openxmlformats.org/officeDocument/2006/customXml" ds:itemID="{322D7D0E-41E2-452F-AD53-CABA3F5FF788}">
  <ds:schemaRefs>
    <ds:schemaRef ds:uri="00406292-4964-4929-9097-6365269a3cbe"/>
    <ds:schemaRef ds:uri="http://schemas.microsoft.com/office/2006/metadata/properties"/>
    <ds:schemaRef ds:uri="http://www.w3.org/XML/1998/namespace"/>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EDDA8889-A633-4BAC-886C-8199D0571F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06292-4964-4929-9097-6365269a3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543</Words>
  <Characters>3539</Characters>
  <Application>Microsoft Office Word</Application>
  <DocSecurity>4</DocSecurity>
  <Lines>29</Lines>
  <Paragraphs>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Příloha k protokolu o ZS č</vt:lpstr>
      <vt:lpstr>Příloha k protokolu o ZS č</vt:lpstr>
    </vt:vector>
  </TitlesOfParts>
  <Company>Přátelé Kryštůfka Robina</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k protokolu o ZS č</dc:title>
  <dc:subject/>
  <dc:creator>Sklenářová</dc:creator>
  <cp:keywords/>
  <dc:description/>
  <cp:lastModifiedBy>Hana Marečková</cp:lastModifiedBy>
  <cp:revision>2</cp:revision>
  <cp:lastPrinted>2025-06-16T10:12:00Z</cp:lastPrinted>
  <dcterms:created xsi:type="dcterms:W3CDTF">2025-06-16T10:13:00Z</dcterms:created>
  <dcterms:modified xsi:type="dcterms:W3CDTF">2025-06-16T10:13:00Z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0x010100634471DC9762A946BBECBC51F5A6E3D1</vt:lpwstr>
  </property>
</Properties>
</file>