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5C264C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46851">
        <w:rPr>
          <w:rFonts w:asciiTheme="minorHAnsi" w:hAnsiTheme="minorHAnsi" w:cstheme="minorHAnsi"/>
          <w:sz w:val="22"/>
          <w:szCs w:val="22"/>
        </w:rPr>
        <w:t xml:space="preserve">Bc. Kateřina </w:t>
      </w:r>
      <w:proofErr w:type="spellStart"/>
      <w:r w:rsidR="00046851">
        <w:rPr>
          <w:rFonts w:asciiTheme="minorHAnsi" w:hAnsiTheme="minorHAnsi" w:cstheme="minorHAnsi"/>
          <w:sz w:val="22"/>
          <w:szCs w:val="22"/>
        </w:rPr>
        <w:t>Drimajová</w:t>
      </w:r>
      <w:proofErr w:type="spellEnd"/>
    </w:p>
    <w:p w14:paraId="00D6BB86" w14:textId="261E854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EE1018">
        <w:rPr>
          <w:rFonts w:asciiTheme="minorHAnsi" w:hAnsiTheme="minorHAnsi" w:cstheme="minorHAnsi"/>
          <w:sz w:val="22"/>
          <w:szCs w:val="22"/>
        </w:rPr>
        <w:t>Ing. Kamil Dobeš, Ph.D.</w:t>
      </w:r>
    </w:p>
    <w:p w14:paraId="09E4DE65" w14:textId="398ED15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046851">
        <w:rPr>
          <w:rFonts w:cstheme="minorHAnsi"/>
        </w:rPr>
        <w:t>Projekt zefektivnění týmové práce vybrané organizace</w:t>
      </w:r>
    </w:p>
    <w:p w14:paraId="35028D0F" w14:textId="2EFEA646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E101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CE7471C" w14:textId="5E081C4D" w:rsidR="007E17F3" w:rsidRDefault="001C7CC2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1C7CC2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</w:t>
      </w:r>
      <w:bookmarkStart w:id="0" w:name="_GoBack"/>
      <w:bookmarkEnd w:id="0"/>
      <w:r>
        <w:rPr>
          <w:rFonts w:cstheme="minorHAnsi"/>
          <w:i/>
          <w:sz w:val="20"/>
        </w:rPr>
        <w:t>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711952" w:rsidR="000E094A" w:rsidRDefault="009E539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1CFC90A9" w14:textId="3C98E361" w:rsidR="0034617E" w:rsidRDefault="0034617E" w:rsidP="003461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práce </w:t>
            </w:r>
            <w:r w:rsidR="009E539C">
              <w:rPr>
                <w:rFonts w:cstheme="minorHAnsi"/>
              </w:rPr>
              <w:t xml:space="preserve">v kapitole Cíle a metody práce </w:t>
            </w:r>
            <w:r>
              <w:rPr>
                <w:rFonts w:cstheme="minorHAnsi"/>
              </w:rPr>
              <w:t xml:space="preserve">není správně definován. </w:t>
            </w:r>
            <w:r w:rsidR="009E539C">
              <w:rPr>
                <w:rFonts w:cstheme="minorHAnsi"/>
              </w:rPr>
              <w:t xml:space="preserve">Takto definovaný cíl je z pohledu samotné DP těžko splnitelný. </w:t>
            </w:r>
            <w:r>
              <w:rPr>
                <w:rFonts w:cstheme="minorHAnsi"/>
              </w:rPr>
              <w:t>V</w:t>
            </w:r>
            <w:r w:rsidR="009E539C">
              <w:rPr>
                <w:rFonts w:cstheme="minorHAnsi"/>
              </w:rPr>
              <w:t> abstraktu a v úvodu</w:t>
            </w:r>
            <w:r>
              <w:rPr>
                <w:rFonts w:cstheme="minorHAnsi"/>
              </w:rPr>
              <w:t xml:space="preserve"> práce je již cíl definován lépe</w:t>
            </w:r>
            <w:r w:rsidR="009E539C">
              <w:rPr>
                <w:rFonts w:cstheme="minorHAnsi"/>
              </w:rPr>
              <w:t>.</w:t>
            </w:r>
          </w:p>
          <w:p w14:paraId="5057C9AB" w14:textId="2A26EF39" w:rsidR="009E539C" w:rsidRDefault="009E539C" w:rsidP="003461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Při stanovování dílčích cílů by byl i vhodný</w:t>
            </w:r>
            <w:r w:rsidRPr="009E539C">
              <w:rPr>
                <w:rFonts w:cstheme="minorHAnsi"/>
              </w:rPr>
              <w:t xml:space="preserve"> rozpis </w:t>
            </w:r>
            <w:r>
              <w:rPr>
                <w:rFonts w:cstheme="minorHAnsi"/>
              </w:rPr>
              <w:t>těchto cílů ve formě</w:t>
            </w:r>
            <w:r w:rsidRPr="009E539C">
              <w:rPr>
                <w:rFonts w:cstheme="minorHAnsi"/>
              </w:rPr>
              <w:t xml:space="preserve"> měřitelných podcílů, např. % zlepšení komunikace nebo konkrétní KPI pro jednotlivá opatření.</w:t>
            </w:r>
          </w:p>
          <w:p w14:paraId="204804A3" w14:textId="0385BC63" w:rsidR="008B781B" w:rsidRPr="000E094A" w:rsidRDefault="009E539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Použité metody jsou pro naplnění cíle práce vhodné a jsou dobrým základem pro následný projekt.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8C1892E" w:rsidR="000E094A" w:rsidRDefault="00EE1F5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69925577" w14:textId="4B0A8D0F" w:rsidR="00A63E28" w:rsidRDefault="009E539C" w:rsidP="009E53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 je vzájemně konfrontováno dostatečné množství domácích a zahraničních zdrojů, které považuji za vhodně zvolené. Oceňuji využití většího podílu zahraničních zdrojů.</w:t>
            </w:r>
          </w:p>
          <w:p w14:paraId="6ED25ECC" w14:textId="6AD562A2" w:rsidR="009E539C" w:rsidRDefault="009E539C" w:rsidP="009E53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Výklad je systematický, kapitoly navazují logicky jedna na druhou a poskytují solidní základ pro praktickou část.</w:t>
            </w:r>
          </w:p>
          <w:p w14:paraId="7B39627E" w14:textId="77777777" w:rsidR="009E539C" w:rsidRDefault="009E539C" w:rsidP="009E53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B52EA">
              <w:rPr>
                <w:rFonts w:cstheme="minorHAnsi"/>
              </w:rPr>
              <w:t>Obsah této části práce</w:t>
            </w:r>
            <w:r>
              <w:rPr>
                <w:rFonts w:cstheme="minorHAnsi"/>
              </w:rPr>
              <w:t xml:space="preserve"> </w:t>
            </w:r>
            <w:r w:rsidRPr="00AB52EA">
              <w:rPr>
                <w:rFonts w:cstheme="minorHAnsi"/>
              </w:rPr>
              <w:t xml:space="preserve">je na standardní úrovni, </w:t>
            </w:r>
            <w:r>
              <w:rPr>
                <w:rFonts w:cstheme="minorHAnsi"/>
              </w:rPr>
              <w:t xml:space="preserve">ale slabou stránku teoretické části je, že </w:t>
            </w:r>
            <w:r w:rsidRPr="00AB52EA">
              <w:rPr>
                <w:rFonts w:cstheme="minorHAnsi"/>
              </w:rPr>
              <w:t>rešerše není příliš kritická</w:t>
            </w:r>
            <w:r>
              <w:rPr>
                <w:rFonts w:cstheme="minorHAnsi"/>
              </w:rPr>
              <w:t>.</w:t>
            </w:r>
          </w:p>
          <w:p w14:paraId="638468A4" w14:textId="77777777" w:rsidR="009E539C" w:rsidRPr="000E094A" w:rsidRDefault="009E539C" w:rsidP="009E53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přehledně a zdroje jsou citovány adekvátním způsobem.</w:t>
            </w:r>
          </w:p>
          <w:p w14:paraId="18D695B1" w14:textId="69AF58EE" w:rsidR="009E539C" w:rsidRDefault="009E539C" w:rsidP="009E53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B52EA">
              <w:rPr>
                <w:rFonts w:cstheme="minorHAnsi"/>
              </w:rPr>
              <w:t>Obsah této části práce</w:t>
            </w:r>
            <w:r>
              <w:rPr>
                <w:rFonts w:cstheme="minorHAnsi"/>
              </w:rPr>
              <w:t xml:space="preserve"> </w:t>
            </w:r>
            <w:r w:rsidRPr="00AB52EA">
              <w:rPr>
                <w:rFonts w:cstheme="minorHAnsi"/>
              </w:rPr>
              <w:t>je na standardní úrovni</w:t>
            </w:r>
            <w:r>
              <w:rPr>
                <w:rFonts w:cstheme="minorHAnsi"/>
              </w:rPr>
              <w:t>.</w:t>
            </w:r>
          </w:p>
          <w:p w14:paraId="7B260597" w14:textId="6FDF6E2B" w:rsidR="00046851" w:rsidRPr="000E094A" w:rsidRDefault="00046851" w:rsidP="0004685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4F37538" w:rsidR="000E094A" w:rsidRDefault="00494FB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00AE08D3" w14:textId="497BC2B2" w:rsidR="009E539C" w:rsidRDefault="009E539C" w:rsidP="009E53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navazuje na poznatky uvedené v teoretické části. </w:t>
            </w:r>
            <w:r w:rsidR="00574A11" w:rsidRPr="00574A11">
              <w:rPr>
                <w:rFonts w:cstheme="minorHAnsi"/>
              </w:rPr>
              <w:t>Aplikace SWOT analýzy, dotazníku a rozhovorů odpovídá kapitole 5 metod teorie. Pozitivní je, že každá metoda má svou odůvodněnou kapitolu v teoretické části.</w:t>
            </w:r>
          </w:p>
          <w:p w14:paraId="081535FF" w14:textId="6F0AF376" w:rsidR="009E539C" w:rsidRDefault="00B008AE" w:rsidP="009E53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 zpracování dotazníkového šetření není vyhodnocena návratnost dotazníku a zda je získaný vzorek respondentů relevantní. Ve třetí otázce není vysvětleno, co znamená „neřadový zaměstnanec“ a tuto informaci nelze získat ani z dotazníku uvedeného v příloze P I, protože tam nejsou uvedeny všechny položené otázky. </w:t>
            </w:r>
            <w:r w:rsidR="00494FB0">
              <w:rPr>
                <w:rFonts w:cstheme="minorHAnsi"/>
              </w:rPr>
              <w:t>S ohledem na prostor, který byl dotazníkového šetření v DP věnován považuji uvedené závěry z dotazníkového šetření v kapitole 8.4 za nedostačující.</w:t>
            </w:r>
          </w:p>
          <w:p w14:paraId="30C5309F" w14:textId="0591F718" w:rsidR="009E539C" w:rsidRPr="000E094A" w:rsidRDefault="00494FB0" w:rsidP="009E53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 přesto považuji z</w:t>
            </w:r>
            <w:r w:rsidR="009E539C">
              <w:rPr>
                <w:rFonts w:cstheme="minorHAnsi"/>
              </w:rPr>
              <w:t xml:space="preserve">ávěry analýz </w:t>
            </w:r>
            <w:r>
              <w:rPr>
                <w:rFonts w:cstheme="minorHAnsi"/>
              </w:rPr>
              <w:t xml:space="preserve">za </w:t>
            </w:r>
            <w:r w:rsidR="009E539C">
              <w:rPr>
                <w:rFonts w:cstheme="minorHAnsi"/>
              </w:rPr>
              <w:t>relevantní základ</w:t>
            </w:r>
            <w:r>
              <w:rPr>
                <w:rFonts w:cstheme="minorHAnsi"/>
              </w:rPr>
              <w:t xml:space="preserve"> </w:t>
            </w:r>
            <w:r w:rsidR="009E539C">
              <w:rPr>
                <w:rFonts w:cstheme="minorHAnsi"/>
              </w:rPr>
              <w:t>pro východiska následného projektu.</w:t>
            </w:r>
          </w:p>
          <w:p w14:paraId="5C7E4112" w14:textId="17E70FB4" w:rsidR="000E094A" w:rsidRDefault="009E539C" w:rsidP="009E539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Náročnost sběru dat a jejich zpracování považuji pro potřeby DP za dostatečná.</w:t>
            </w:r>
          </w:p>
          <w:p w14:paraId="303103B0" w14:textId="2DE59B29" w:rsidR="00046851" w:rsidRPr="000E094A" w:rsidRDefault="00046851" w:rsidP="0004685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24DBE5E" w:rsidR="000E094A" w:rsidRDefault="00021E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43F78636" w14:textId="77777777" w:rsidR="00494FB0" w:rsidRDefault="00494FB0" w:rsidP="00494FB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vychází ze závěrů provedených analýz a teoretické části práce.</w:t>
            </w:r>
          </w:p>
          <w:p w14:paraId="132B79F7" w14:textId="421C17CF" w:rsidR="00255C3D" w:rsidRDefault="00494FB0" w:rsidP="00255C3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E0E93">
              <w:rPr>
                <w:rFonts w:cstheme="minorHAnsi"/>
              </w:rPr>
              <w:t xml:space="preserve">Projektová část je souborem jednotlivých </w:t>
            </w:r>
            <w:r>
              <w:rPr>
                <w:rFonts w:cstheme="minorHAnsi"/>
              </w:rPr>
              <w:t xml:space="preserve">návrhů na zlepšení týmové práce, která jsou doplněna </w:t>
            </w:r>
            <w:r w:rsidRPr="00494FB0">
              <w:rPr>
                <w:rFonts w:cstheme="minorHAnsi"/>
              </w:rPr>
              <w:t>časovou, nákladovou a rizikovou analýzou</w:t>
            </w:r>
            <w:r>
              <w:rPr>
                <w:rFonts w:cstheme="minorHAnsi"/>
              </w:rPr>
              <w:t>. Přesto zde spatřuji několik nejasností a nedostatků. Na s. 61 je uveden rozpočet na celý projekt, ale již není zmíněno časové hledisko čerpání prostředků a rozdělení na jednorázové a pravidelně se opakující nákladové položky.</w:t>
            </w:r>
            <w:r w:rsidR="005D7D5F">
              <w:rPr>
                <w:rFonts w:cstheme="minorHAnsi"/>
              </w:rPr>
              <w:t xml:space="preserve"> Z kapitoly 9.2 získává čtenář dojem, že projekt je koncipován pouze na ty, kteří odpověděli na dotazník a že získaný vzorek je obrazem celé fakulty. V nákladové analýze mi chybí stejné časové hledisko, jak již je uvedeno v předchozích připomínkách. Také zde spatřuji nepřesnost ve vyjádření u přidělování jednotlivých odměn, že fakultě vzniknou náklady jenom ve výši těchto odměn a nejsou zohledněny další náklady s tím spojené.</w:t>
            </w:r>
          </w:p>
          <w:p w14:paraId="24D70562" w14:textId="0FF110C0" w:rsidR="00494FB0" w:rsidRDefault="00494FB0" w:rsidP="00255C3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Navržené změny odpovídají cílům práce, ale chybí navržení indikátorů úspěšnosti (KPI) pro měření dopadu implementace.</w:t>
            </w:r>
          </w:p>
          <w:p w14:paraId="08191F52" w14:textId="72932CD2" w:rsidR="00046851" w:rsidRPr="000E094A" w:rsidRDefault="00046851" w:rsidP="00255C3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1701ACE" w:rsidR="000E094A" w:rsidRDefault="001D0B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7435DE3C" w14:textId="519B8AF9" w:rsidR="00021E08" w:rsidRPr="000E094A" w:rsidRDefault="00021E08" w:rsidP="00021E0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21E08">
              <w:rPr>
                <w:rFonts w:cstheme="minorHAnsi"/>
              </w:rPr>
              <w:t>Práce je strukturována dle zadání, kapitoly na sebe navazují.</w:t>
            </w:r>
            <w:r>
              <w:rPr>
                <w:rFonts w:cstheme="minorHAnsi"/>
              </w:rPr>
              <w:t xml:space="preserve"> </w:t>
            </w:r>
            <w:r w:rsidRPr="00021E08">
              <w:rPr>
                <w:rFonts w:cstheme="minorHAnsi"/>
              </w:rPr>
              <w:t>Terminologie odpovídá oboru managementu a psychologii práce</w:t>
            </w:r>
            <w:r>
              <w:rPr>
                <w:rFonts w:cstheme="minorHAnsi"/>
              </w:rPr>
              <w:t xml:space="preserve">. </w:t>
            </w:r>
            <w:r w:rsidRPr="00021E08">
              <w:rPr>
                <w:rFonts w:cstheme="minorHAnsi"/>
              </w:rPr>
              <w:t>Citace v textu jsou v zásadě jednotné, ale seznam literatury obsahuje několik drobných formátovacích nekonzistencí (chybějící/zdvojená písmena, rozdílné styly).</w:t>
            </w:r>
            <w:r>
              <w:rPr>
                <w:rFonts w:cstheme="minorHAnsi"/>
              </w:rPr>
              <w:t xml:space="preserve"> Drobností je i porušení předepsané šablony práce v oblasti umístění čísla stránky, což ztěžovalo orientaci v tištěné verzi práce. </w:t>
            </w:r>
            <w:r>
              <w:rPr>
                <w:rFonts w:ascii="CIDFont+F1" w:hAnsi="CIDFont+F1" w:cs="CIDFont+F1"/>
              </w:rPr>
              <w:t>Tyto drobnosti však nijak neovlivňují srozumitelnost práce a formální úpravu i přesto hodnotím jako kvalitní.</w:t>
            </w:r>
          </w:p>
          <w:p w14:paraId="1CBFD397" w14:textId="05F2AE02" w:rsidR="00046851" w:rsidRPr="000E094A" w:rsidRDefault="00046851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0407BA9" w:rsidR="009C7318" w:rsidRDefault="00021E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A8580" w14:textId="7F88B876" w:rsidR="00A63E28" w:rsidRDefault="00021E0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7E0E93">
              <w:rPr>
                <w:rFonts w:cstheme="minorHAnsi"/>
              </w:rPr>
              <w:t>Diplomantka prokázala jak potřebné ekonomické znalosti, tak především specifické znalosti spojené s</w:t>
            </w:r>
            <w:r>
              <w:rPr>
                <w:rFonts w:cstheme="minorHAnsi"/>
              </w:rPr>
              <w:t> </w:t>
            </w:r>
            <w:r w:rsidRPr="007E0E93">
              <w:rPr>
                <w:rFonts w:cstheme="minorHAnsi"/>
              </w:rPr>
              <w:t>oblastí</w:t>
            </w:r>
            <w:r>
              <w:rPr>
                <w:rFonts w:cstheme="minorHAnsi"/>
              </w:rPr>
              <w:t xml:space="preserve"> týmové práce. </w:t>
            </w:r>
            <w:r w:rsidRPr="00021E08">
              <w:rPr>
                <w:rFonts w:cstheme="minorHAnsi"/>
              </w:rPr>
              <w:t xml:space="preserve">Mezi hlavní slabiny patří </w:t>
            </w:r>
            <w:r>
              <w:rPr>
                <w:rFonts w:cstheme="minorHAnsi"/>
              </w:rPr>
              <w:t xml:space="preserve">nízká validita provedeného dotazníkového šetření a </w:t>
            </w:r>
            <w:r w:rsidRPr="00021E08">
              <w:rPr>
                <w:rFonts w:cstheme="minorHAnsi"/>
              </w:rPr>
              <w:t>nedostatečná operacionalizace cílů do měřitelných indikátorů</w:t>
            </w:r>
            <w:r>
              <w:rPr>
                <w:rFonts w:cstheme="minorHAnsi"/>
              </w:rPr>
              <w:t xml:space="preserve">. </w:t>
            </w:r>
            <w:r w:rsidRPr="00021E08">
              <w:rPr>
                <w:rFonts w:cstheme="minorHAnsi"/>
              </w:rPr>
              <w:t>Přesto práce splňuje požadavky na diplomovou úroveň a nabízí reálné návrhy ke zlepšení týmové spolupráce.</w:t>
            </w:r>
          </w:p>
          <w:p w14:paraId="165635E4" w14:textId="0F1BE258" w:rsidR="00046851" w:rsidRPr="000E094A" w:rsidRDefault="00021E0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21B14">
              <w:rPr>
                <w:rFonts w:cstheme="minorHAnsi"/>
              </w:rPr>
              <w:t>Předložená diplomová práce splňuje všechny body zadání.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991DEDB" w14:textId="2EB74D70" w:rsidR="005C4ACA" w:rsidRDefault="00021E08" w:rsidP="0004685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21E08">
        <w:rPr>
          <w:rFonts w:cstheme="minorHAnsi"/>
        </w:rPr>
        <w:t>Jaké konkrétní kvantitativní ukazatele (KPI) byste doporučila sledovat po implementaci navržených opatření?</w:t>
      </w:r>
    </w:p>
    <w:p w14:paraId="1A4305AF" w14:textId="01F21FF2" w:rsidR="00046851" w:rsidRPr="00046851" w:rsidRDefault="00021E08" w:rsidP="0004685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21E08">
        <w:rPr>
          <w:rFonts w:cstheme="minorHAnsi"/>
        </w:rPr>
        <w:t>Jakým způsobem jste ověřila validitu a reliabilitu dotazníkového šetření?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9894E3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E101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E101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52D419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21E08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CFFF8" w14:textId="77777777" w:rsidR="007263DF" w:rsidRDefault="007263DF" w:rsidP="00A40E93">
      <w:pPr>
        <w:spacing w:after="0" w:line="240" w:lineRule="auto"/>
      </w:pPr>
      <w:r>
        <w:separator/>
      </w:r>
    </w:p>
  </w:endnote>
  <w:endnote w:type="continuationSeparator" w:id="0">
    <w:p w14:paraId="188F265B" w14:textId="77777777" w:rsidR="007263DF" w:rsidRDefault="007263D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7DDBF" w14:textId="77777777" w:rsidR="007263DF" w:rsidRDefault="007263DF" w:rsidP="00A40E93">
      <w:pPr>
        <w:spacing w:after="0" w:line="240" w:lineRule="auto"/>
      </w:pPr>
      <w:r>
        <w:separator/>
      </w:r>
    </w:p>
  </w:footnote>
  <w:footnote w:type="continuationSeparator" w:id="0">
    <w:p w14:paraId="28F6C9E1" w14:textId="77777777" w:rsidR="007263DF" w:rsidRDefault="007263D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1E08"/>
    <w:rsid w:val="00046851"/>
    <w:rsid w:val="000C0458"/>
    <w:rsid w:val="000E094A"/>
    <w:rsid w:val="000F1B32"/>
    <w:rsid w:val="00111B42"/>
    <w:rsid w:val="00144F5B"/>
    <w:rsid w:val="0019143F"/>
    <w:rsid w:val="001C7CC2"/>
    <w:rsid w:val="001D0BCB"/>
    <w:rsid w:val="002350D7"/>
    <w:rsid w:val="0024258E"/>
    <w:rsid w:val="002537FA"/>
    <w:rsid w:val="00255C3D"/>
    <w:rsid w:val="0029651C"/>
    <w:rsid w:val="002C5ED6"/>
    <w:rsid w:val="002F62F0"/>
    <w:rsid w:val="00342627"/>
    <w:rsid w:val="0034617E"/>
    <w:rsid w:val="00426A55"/>
    <w:rsid w:val="00430AAA"/>
    <w:rsid w:val="00494FB0"/>
    <w:rsid w:val="004D378C"/>
    <w:rsid w:val="00574A11"/>
    <w:rsid w:val="005A1B77"/>
    <w:rsid w:val="005C4ACA"/>
    <w:rsid w:val="005D7D5F"/>
    <w:rsid w:val="0067082B"/>
    <w:rsid w:val="00694399"/>
    <w:rsid w:val="007263DF"/>
    <w:rsid w:val="0073639B"/>
    <w:rsid w:val="007539AC"/>
    <w:rsid w:val="007553A6"/>
    <w:rsid w:val="007E17F3"/>
    <w:rsid w:val="0085398A"/>
    <w:rsid w:val="008668E1"/>
    <w:rsid w:val="008B781B"/>
    <w:rsid w:val="008E2072"/>
    <w:rsid w:val="00933959"/>
    <w:rsid w:val="00974EA2"/>
    <w:rsid w:val="00987B93"/>
    <w:rsid w:val="009C322A"/>
    <w:rsid w:val="009C7318"/>
    <w:rsid w:val="009E539C"/>
    <w:rsid w:val="00A40E93"/>
    <w:rsid w:val="00A63E28"/>
    <w:rsid w:val="00A74B4E"/>
    <w:rsid w:val="00A7527E"/>
    <w:rsid w:val="00A900C1"/>
    <w:rsid w:val="00B008AE"/>
    <w:rsid w:val="00B14451"/>
    <w:rsid w:val="00BA16DD"/>
    <w:rsid w:val="00CA34A9"/>
    <w:rsid w:val="00CD12C3"/>
    <w:rsid w:val="00CE67B5"/>
    <w:rsid w:val="00D6308A"/>
    <w:rsid w:val="00DC7D52"/>
    <w:rsid w:val="00E22423"/>
    <w:rsid w:val="00E33FA9"/>
    <w:rsid w:val="00EE1018"/>
    <w:rsid w:val="00EE1F56"/>
    <w:rsid w:val="00EF1720"/>
    <w:rsid w:val="00F4623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4295F"/>
    <w:rsid w:val="0035751F"/>
    <w:rsid w:val="004050BA"/>
    <w:rsid w:val="00510546"/>
    <w:rsid w:val="005E083B"/>
    <w:rsid w:val="00610046"/>
    <w:rsid w:val="00A00291"/>
    <w:rsid w:val="00BE2EBA"/>
    <w:rsid w:val="00D0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898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Kamil Dobeš</cp:lastModifiedBy>
  <cp:revision>19</cp:revision>
  <cp:lastPrinted>2022-03-14T11:55:00Z</cp:lastPrinted>
  <dcterms:created xsi:type="dcterms:W3CDTF">2022-03-14T14:36:00Z</dcterms:created>
  <dcterms:modified xsi:type="dcterms:W3CDTF">2025-05-19T08:23:00Z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