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3DA91A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B20B1" w:rsidRPr="00CB20B1">
        <w:rPr>
          <w:rFonts w:asciiTheme="minorHAnsi" w:hAnsiTheme="minorHAnsi" w:cstheme="minorHAnsi"/>
          <w:sz w:val="22"/>
          <w:szCs w:val="22"/>
        </w:rPr>
        <w:t>Bc. Tereza Miklová</w:t>
      </w:r>
    </w:p>
    <w:p w14:paraId="00D6BB86" w14:textId="51F8C8B5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364648">
        <w:rPr>
          <w:rFonts w:asciiTheme="minorHAnsi" w:hAnsiTheme="minorHAnsi" w:cstheme="minorHAnsi"/>
          <w:sz w:val="22"/>
          <w:szCs w:val="22"/>
        </w:rPr>
        <w:t>)</w:t>
      </w:r>
      <w:r w:rsidR="00364648" w:rsidRPr="009C322A">
        <w:rPr>
          <w:rFonts w:asciiTheme="minorHAnsi" w:hAnsiTheme="minorHAnsi" w:cstheme="minorHAnsi"/>
          <w:sz w:val="22"/>
          <w:szCs w:val="22"/>
        </w:rPr>
        <w:t>:</w:t>
      </w:r>
      <w:r w:rsidR="00364648">
        <w:rPr>
          <w:rFonts w:asciiTheme="minorHAnsi" w:hAnsiTheme="minorHAnsi" w:cstheme="minorHAnsi"/>
          <w:sz w:val="22"/>
          <w:szCs w:val="22"/>
        </w:rPr>
        <w:t xml:space="preserve"> doc.</w:t>
      </w:r>
      <w:r w:rsidR="00E85439">
        <w:rPr>
          <w:rFonts w:asciiTheme="minorHAnsi" w:hAnsiTheme="minorHAnsi" w:cstheme="minorHAnsi"/>
          <w:sz w:val="22"/>
          <w:szCs w:val="22"/>
        </w:rPr>
        <w:t xml:space="preserve"> Ing. Jana Matošková, Ph.D.</w:t>
      </w:r>
    </w:p>
    <w:p w14:paraId="09E4DE65" w14:textId="1B235A0E" w:rsidR="0073639B" w:rsidRDefault="0073639B" w:rsidP="00E8543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603ECE" w:rsidRPr="00603ECE">
        <w:rPr>
          <w:rFonts w:cstheme="minorHAnsi"/>
        </w:rPr>
        <w:t xml:space="preserve">Projekt na zlepšení </w:t>
      </w:r>
      <w:proofErr w:type="spellStart"/>
      <w:r w:rsidR="00603ECE" w:rsidRPr="00603ECE">
        <w:rPr>
          <w:rFonts w:cstheme="minorHAnsi"/>
        </w:rPr>
        <w:t>age</w:t>
      </w:r>
      <w:proofErr w:type="spellEnd"/>
      <w:r w:rsidR="00603ECE" w:rsidRPr="00603ECE">
        <w:rPr>
          <w:rFonts w:cstheme="minorHAnsi"/>
        </w:rPr>
        <w:t xml:space="preserve"> managementu ve vztahu k personálnímu řízení ve vybrané organizaci</w:t>
      </w:r>
    </w:p>
    <w:p w14:paraId="35028D0F" w14:textId="71CF950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8543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E5C0F8D" w:rsidR="000E094A" w:rsidRDefault="00603E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601032EC" w14:textId="77777777" w:rsidR="00AA7897" w:rsidRDefault="00AA78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B04EC7" w14:textId="77777777" w:rsidR="000E094A" w:rsidRDefault="00AA7897" w:rsidP="00603EC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 jsou popsány na s. 14 a jsou formulovány srozumitelně. Cíle jsou v souladu s tématem práce.</w:t>
            </w:r>
            <w:r w:rsidR="00603ECE">
              <w:rPr>
                <w:rFonts w:cstheme="minorHAnsi"/>
              </w:rPr>
              <w:t xml:space="preserve"> Metody by si zasloužily preciznější popis. Kombinaci metod </w:t>
            </w:r>
            <w:r w:rsidR="00603ECE" w:rsidRPr="00603ECE">
              <w:rPr>
                <w:rFonts w:cstheme="minorHAnsi"/>
              </w:rPr>
              <w:t>analýza interních dokumentů, rozhovor s vedoucí personálního oddělení a dotazníkové šetření</w:t>
            </w:r>
            <w:r w:rsidR="00603ECE">
              <w:rPr>
                <w:rFonts w:cstheme="minorHAnsi"/>
              </w:rPr>
              <w:t xml:space="preserve"> pokládám za vhodnou, ale není mi jasné, proč se dotazníkové šetření týkalo jen zaměstnanců 50+.</w:t>
            </w:r>
            <w:r>
              <w:rPr>
                <w:rFonts w:cstheme="minorHAnsi"/>
              </w:rPr>
              <w:t xml:space="preserve"> </w:t>
            </w:r>
          </w:p>
          <w:p w14:paraId="7ED3E311" w14:textId="2CCD7FE5" w:rsidR="00603ECE" w:rsidRPr="000E094A" w:rsidRDefault="00603ECE" w:rsidP="00603EC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72A4350" w:rsidR="000E094A" w:rsidRDefault="003066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0F38F32" w14:textId="77777777" w:rsidR="000E094A" w:rsidRDefault="000E094A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64EBF21" w14:textId="5833520B" w:rsidR="00AA7897" w:rsidRPr="000E094A" w:rsidRDefault="00AA7897" w:rsidP="00AA789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Zpracovaná literární rešerše srozumitelně objasňuje základní pojmy související se zvoleným tématem</w:t>
            </w:r>
            <w:r w:rsidR="00CD3C09">
              <w:t>. Teoretická východiska jsou podpořena relevantními zdroji, kter</w:t>
            </w:r>
            <w:r w:rsidR="00CC4A2A">
              <w:t>é</w:t>
            </w:r>
            <w:r w:rsidR="00CD3C09">
              <w:t xml:space="preserve"> jsou adekvátně citovány.</w:t>
            </w:r>
            <w:r w:rsidR="003066D6">
              <w:t xml:space="preserve"> Práce s literaturou by mohla být důslednější – často je celý odstavec zakončen odkazem na zdroj, což není u kritické literární rešerše příliš vhodné.</w:t>
            </w:r>
            <w:r w:rsidR="00CD3C09">
              <w:t xml:space="preserve"> Větší pozornost mohla být věnována vzájemné provázanosti a plynulosti textu. P</w:t>
            </w:r>
            <w:r>
              <w:t>očet</w:t>
            </w:r>
            <w:r w:rsidR="00CD3C09">
              <w:t xml:space="preserve"> použitých zdrojů</w:t>
            </w:r>
            <w:r>
              <w:t xml:space="preserve"> odpovídá zvyklostem u diplomové práce. </w:t>
            </w:r>
            <w:r>
              <w:rPr>
                <w:rFonts w:cstheme="minorHAnsi"/>
              </w:rPr>
              <w:t xml:space="preserve">Mezi využitými zdroji nechybí zahraniční literatura. </w:t>
            </w:r>
            <w:r w:rsidR="003066D6">
              <w:rPr>
                <w:rFonts w:cstheme="minorHAnsi"/>
              </w:rPr>
              <w:t>S</w:t>
            </w:r>
            <w:r>
              <w:rPr>
                <w:rFonts w:cstheme="minorHAnsi"/>
              </w:rPr>
              <w:t>hrnutí teoretické části práce</w:t>
            </w:r>
            <w:r w:rsidR="003066D6">
              <w:rPr>
                <w:rFonts w:cstheme="minorHAnsi"/>
              </w:rPr>
              <w:t xml:space="preserve"> rovněž nechybí</w:t>
            </w:r>
            <w:r>
              <w:rPr>
                <w:rFonts w:cstheme="minorHAnsi"/>
              </w:rPr>
              <w:t>.</w:t>
            </w:r>
          </w:p>
          <w:p w14:paraId="7B260597" w14:textId="205FA96D" w:rsidR="00AA7897" w:rsidRPr="000E094A" w:rsidRDefault="00AA7897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3FD96EA" w:rsidR="000E094A" w:rsidRDefault="003066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03FF24DF" w14:textId="77777777" w:rsidR="000E094A" w:rsidRDefault="000E094A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DC518FD" w14:textId="11F4B682" w:rsidR="00183640" w:rsidRPr="00183640" w:rsidRDefault="00E50FDB" w:rsidP="0018364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Poznatky z teoretické části jsou využity jen částečně. </w:t>
            </w:r>
            <w:r w:rsidR="00183640" w:rsidRPr="00183640">
              <w:rPr>
                <w:rFonts w:cstheme="minorHAnsi"/>
              </w:rPr>
              <w:t>Analytická část práce vykazuje řadu metodologických i interpretačních slabin. Autorka sice deklaruje, že se zaměřila na tři klíčové oblasti (motivaci zaměstnanců, organizaci práce a vzdělávání v kontextu věkové diverzity), avšak nikde neuvádí, proč byly zvoleny právě tyto dimenze.</w:t>
            </w:r>
            <w:r>
              <w:rPr>
                <w:rFonts w:cstheme="minorHAnsi"/>
              </w:rPr>
              <w:t xml:space="preserve"> Pro sběr dat je využit strukturovaný rozhovor s vedoucí personálního oddělení a dotazníkové šetření, což odpovídá standardům u diplomové práce. Postup aplikace obou metod je popsán kvalitně. </w:t>
            </w:r>
            <w:r w:rsidR="00183640" w:rsidRPr="00183640">
              <w:rPr>
                <w:rFonts w:cstheme="minorHAnsi"/>
              </w:rPr>
              <w:t xml:space="preserve">Strukturovaný rozhovor s vedoucí personálního oddělení (kap. 9.2) je zpracován pouze formou stručného shrnutí, </w:t>
            </w:r>
            <w:r w:rsidR="00F754DB">
              <w:rPr>
                <w:rFonts w:cstheme="minorHAnsi"/>
              </w:rPr>
              <w:t xml:space="preserve">chybí </w:t>
            </w:r>
            <w:r>
              <w:rPr>
                <w:rFonts w:cstheme="minorHAnsi"/>
              </w:rPr>
              <w:t>hlubší</w:t>
            </w:r>
            <w:r w:rsidR="00183640" w:rsidRPr="00183640">
              <w:rPr>
                <w:rFonts w:cstheme="minorHAnsi"/>
              </w:rPr>
              <w:t xml:space="preserve"> analýz</w:t>
            </w:r>
            <w:r>
              <w:rPr>
                <w:rFonts w:cstheme="minorHAnsi"/>
              </w:rPr>
              <w:t>a</w:t>
            </w:r>
            <w:r w:rsidR="00183640" w:rsidRPr="0018364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>
              <w:t xml:space="preserve">Dotazníkové šetření (kap. 9.4) je z nějakého (neuvedeného) důvodu zúženo jen na </w:t>
            </w:r>
            <w:proofErr w:type="spellStart"/>
            <w:r>
              <w:t>t</w:t>
            </w:r>
            <w:r w:rsidRPr="00E50FDB">
              <w:t>echnicko-hospodářsk</w:t>
            </w:r>
            <w:r>
              <w:t>é</w:t>
            </w:r>
            <w:proofErr w:type="spellEnd"/>
            <w:r w:rsidRPr="00E50FDB">
              <w:t xml:space="preserve"> pracovníky ve věku 50+</w:t>
            </w:r>
            <w:r>
              <w:t xml:space="preserve">. Navíc je vyhodnocováno po jednotlivých otázkách (místo po tématech), přičemž každá je doprovázena grafem – zjevně automaticky vygenerovaným softwarem. Tímto způsobem aplikované grafy nejednou nepřinášejí přidanou </w:t>
            </w:r>
            <w:r>
              <w:lastRenderedPageBreak/>
              <w:t xml:space="preserve">hodnotu a jsou tedy často redundantní. </w:t>
            </w:r>
            <w:r w:rsidRPr="00E50FDB">
              <w:t xml:space="preserve">Závěry v kap. 9.7 nejsou podle mne dostatečně podložené, zejména tvrzení "je </w:t>
            </w:r>
            <w:proofErr w:type="spellStart"/>
            <w:r w:rsidRPr="00E50FDB">
              <w:t>age</w:t>
            </w:r>
            <w:proofErr w:type="spellEnd"/>
            <w:r w:rsidRPr="00E50FDB">
              <w:t xml:space="preserve"> management ve vybrané organizaci vnímán jako důležitá součást moderního přístupu k řízení lidských zdrojů"</w:t>
            </w:r>
            <w:r>
              <w:t xml:space="preserve">. </w:t>
            </w:r>
          </w:p>
          <w:p w14:paraId="303103B0" w14:textId="5026646C" w:rsidR="00043ADC" w:rsidRPr="000E094A" w:rsidRDefault="00043ADC" w:rsidP="0018364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CA32641" w:rsidR="000E094A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262EBF97" w14:textId="77777777" w:rsidR="00364648" w:rsidRDefault="003646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079B64" w14:textId="6735EBBB" w:rsidR="00FA468D" w:rsidRDefault="00E50FDB" w:rsidP="00FA468D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>Projektová část navazuje na autorkou deklarované závěry z analytické části</w:t>
            </w:r>
            <w:r w:rsidR="00364648" w:rsidRPr="00364648">
              <w:rPr>
                <w:rFonts w:cstheme="minorHAnsi"/>
              </w:rPr>
              <w:t>.</w:t>
            </w:r>
            <w:r w:rsidR="00FA468D">
              <w:rPr>
                <w:rFonts w:cstheme="minorHAnsi"/>
              </w:rPr>
              <w:t xml:space="preserve"> </w:t>
            </w:r>
            <w:r w:rsidR="001E513A">
              <w:t>Autorka předkládá čtyři návrhy projektových opatření (</w:t>
            </w:r>
            <w:r w:rsidR="00785544" w:rsidRPr="00785544">
              <w:t>Vzdělávací program pro zaměstnance 50+</w:t>
            </w:r>
            <w:r w:rsidR="001E513A">
              <w:t xml:space="preserve">, </w:t>
            </w:r>
            <w:proofErr w:type="spellStart"/>
            <w:r w:rsidR="00785544" w:rsidRPr="00785544">
              <w:t>Mentoringový</w:t>
            </w:r>
            <w:proofErr w:type="spellEnd"/>
            <w:r w:rsidR="00785544" w:rsidRPr="00785544">
              <w:t xml:space="preserve"> program</w:t>
            </w:r>
            <w:r w:rsidR="001E513A">
              <w:t xml:space="preserve">, </w:t>
            </w:r>
            <w:r w:rsidR="00785544" w:rsidRPr="00785544">
              <w:t>Ergonomické úpravy pracoviště a úlevová opatření pro zaměstnance 50+</w:t>
            </w:r>
            <w:r w:rsidR="001E513A">
              <w:t xml:space="preserve">, </w:t>
            </w:r>
            <w:r w:rsidR="00785544" w:rsidRPr="00785544">
              <w:t>Podpora spokojenosti a motivace zaměstnanců 50+</w:t>
            </w:r>
            <w:r w:rsidR="001E513A">
              <w:t xml:space="preserve">), které odpovídají zjištěným potřebám. </w:t>
            </w:r>
            <w:r w:rsidR="00FA468D">
              <w:t>Záměry působí srozumitelně</w:t>
            </w:r>
            <w:r w:rsidR="00912D61">
              <w:t>,</w:t>
            </w:r>
            <w:r w:rsidR="00FA468D">
              <w:t xml:space="preserve"> jsou však popsána pouze rámcově a chybí jim hlubší rozpracování.</w:t>
            </w:r>
          </w:p>
          <w:p w14:paraId="43A6456C" w14:textId="66EDC353" w:rsidR="00FA468D" w:rsidRDefault="00FA468D" w:rsidP="00FA468D">
            <w:pPr>
              <w:tabs>
                <w:tab w:val="right" w:pos="8789"/>
              </w:tabs>
              <w:jc w:val="both"/>
            </w:pPr>
            <w:r>
              <w:t xml:space="preserve">Časová analýza </w:t>
            </w:r>
            <w:r w:rsidR="00912D61">
              <w:t xml:space="preserve">(kap. 11.3) </w:t>
            </w:r>
            <w:r>
              <w:t xml:space="preserve">představuje pouze orientační nástin, kdy by jednotlivá opatření mohla probíhat – chybí </w:t>
            </w:r>
            <w:proofErr w:type="spellStart"/>
            <w:r>
              <w:t>Ganttův</w:t>
            </w:r>
            <w:proofErr w:type="spellEnd"/>
            <w:r>
              <w:t xml:space="preserve"> diagram, logické návaznosti či použití metod plánování (např. kritická cesta). Nákladová analýza </w:t>
            </w:r>
            <w:r w:rsidR="00912D61">
              <w:t xml:space="preserve">(kap. 11.4) </w:t>
            </w:r>
            <w:r>
              <w:t xml:space="preserve">uvádí některé odhadované položky, ale není uvedeno, z jakých podkladů autorka vycházela, a nejsou zohledněny náklady obětované příležitosti (např. čas zaměstnanců, interní kapacity). Riziková analýza </w:t>
            </w:r>
            <w:r w:rsidR="00912D61">
              <w:t xml:space="preserve">(kap. 11.5) </w:t>
            </w:r>
            <w:r>
              <w:t>sice obsahuje tabulkové vyjádření pravděpodobnosti a dopadu, avšak není vysvětleno, jak byla rizika identifikována a na základě čeho byly stanoveny uvedené hodnoty.</w:t>
            </w:r>
          </w:p>
          <w:p w14:paraId="271DE08F" w14:textId="10183433" w:rsidR="00FA468D" w:rsidRDefault="00FA468D" w:rsidP="00FA468D">
            <w:pPr>
              <w:tabs>
                <w:tab w:val="right" w:pos="8789"/>
              </w:tabs>
              <w:jc w:val="both"/>
            </w:pPr>
            <w:r>
              <w:t>Přestože autorka správně volí strukturu projektového návrhu, jeho zpracování zůstává v obecné rovině. V této podobě poskytuje projekt rámcovou inspiraci, nikoliv konkrétní plán realizace.</w:t>
            </w:r>
          </w:p>
          <w:p w14:paraId="08191F52" w14:textId="403C9BF3" w:rsidR="001E513A" w:rsidRPr="000E094A" w:rsidRDefault="001E513A" w:rsidP="00FA46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AD21B27" w:rsidR="000E094A" w:rsidRDefault="00364A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42F34A07" w:rsidR="004D378C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A6BB98D" w14:textId="77777777" w:rsidR="00995FA9" w:rsidRPr="008B781B" w:rsidRDefault="00995FA9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CBFD397" w14:textId="371420A9" w:rsidR="000E094A" w:rsidRPr="000E094A" w:rsidRDefault="00364AB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</w:t>
            </w:r>
            <w:r w:rsidR="00995FA9">
              <w:rPr>
                <w:rFonts w:cstheme="minorHAnsi"/>
              </w:rPr>
              <w:t xml:space="preserve">relativně </w:t>
            </w:r>
            <w:r>
              <w:rPr>
                <w:rFonts w:cstheme="minorHAnsi"/>
              </w:rPr>
              <w:t>pečlivě</w:t>
            </w:r>
            <w:r w:rsidR="00995FA9">
              <w:rPr>
                <w:rFonts w:cstheme="minorHAnsi"/>
              </w:rPr>
              <w:t xml:space="preserve">, lze vytknout jen drobnosti jako např. </w:t>
            </w:r>
            <w:r w:rsidR="001E513A">
              <w:rPr>
                <w:rFonts w:cstheme="minorHAnsi"/>
              </w:rPr>
              <w:t>použití pojmu „zmapování“, rozdělení tabulek bez zopakování záhlaví</w:t>
            </w:r>
            <w:r>
              <w:rPr>
                <w:rFonts w:cstheme="minorHAnsi"/>
              </w:rPr>
              <w:t>. Norma citování odpovídá standardům, stejně jako grafická úroveň práce.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C094B9" w:rsidR="009C7318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0338D5A3" w:rsidR="00001AB3" w:rsidRPr="000E094A" w:rsidRDefault="001E513A" w:rsidP="00001A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t>Práci celkově hodnotím jako průměrnou. Autorce nelze upřít snahu ani zájem o zvolené téma, nicméně řada částí by si zasloužila hlubší rozpracování, přesvědčivější argumentaci a důslednější vysvětlování klíčových rozhodnutí a závěrů.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A9BB0DA" w14:textId="7037967C" w:rsidR="006822BA" w:rsidRDefault="001E513A" w:rsidP="006822B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1E513A">
        <w:rPr>
          <w:rFonts w:cstheme="minorHAnsi"/>
        </w:rPr>
        <w:t xml:space="preserve">Na s. 16 uvádíte, že základním principem </w:t>
      </w:r>
      <w:proofErr w:type="spellStart"/>
      <w:r w:rsidRPr="001E513A">
        <w:rPr>
          <w:rFonts w:cstheme="minorHAnsi"/>
        </w:rPr>
        <w:t>age</w:t>
      </w:r>
      <w:proofErr w:type="spellEnd"/>
      <w:r w:rsidRPr="001E513A">
        <w:rPr>
          <w:rFonts w:cstheme="minorHAnsi"/>
        </w:rPr>
        <w:t xml:space="preserve"> managementu je zajištění rovného přístupu bez ohledu na věk, aby každý mohl naplno rozvinout svůj potenciál. V analýze ale uvádíte, že vycházíte z výsledků dotazníkového šetření mezi zaměstnanci </w:t>
      </w:r>
      <w:r>
        <w:rPr>
          <w:rFonts w:cstheme="minorHAnsi"/>
        </w:rPr>
        <w:t xml:space="preserve">50+ </w:t>
      </w:r>
      <w:r w:rsidRPr="001E513A">
        <w:rPr>
          <w:rFonts w:cstheme="minorHAnsi"/>
        </w:rPr>
        <w:t>zaměřeného na jejich motivaci k dalšímu vzdělávání. Proč jste nezohlednila i další věkové skupiny?</w:t>
      </w:r>
    </w:p>
    <w:p w14:paraId="1F9511C1" w14:textId="15AC2E97" w:rsidR="00FA468D" w:rsidRPr="006822BA" w:rsidRDefault="00FA468D" w:rsidP="006822B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 čeho vycházíte u tvrzení, že </w:t>
      </w:r>
      <w:r w:rsidRPr="00FA468D">
        <w:rPr>
          <w:rFonts w:cstheme="minorHAnsi"/>
        </w:rPr>
        <w:t>5 000 Kč odpovídá běžné sazbě za krátké firemní školení</w:t>
      </w:r>
      <w:r>
        <w:rPr>
          <w:rFonts w:cstheme="minorHAnsi"/>
        </w:rPr>
        <w:t xml:space="preserve"> (s. 69)? A co rozumíte termínem „krátké“?</w:t>
      </w:r>
      <w:bookmarkStart w:id="2" w:name="_GoBack"/>
      <w:bookmarkEnd w:id="2"/>
    </w:p>
    <w:p w14:paraId="01DC6CF2" w14:textId="3C82125E" w:rsidR="006822BA" w:rsidRPr="006822BA" w:rsidRDefault="001E513A" w:rsidP="006822B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t>Jak jste při tvorbě rizikové analýzy určovala pravděpodobnost a dopad jednotlivých rizik?</w:t>
      </w:r>
    </w:p>
    <w:p w14:paraId="1991DEDB" w14:textId="73A33FE7" w:rsidR="005C4ACA" w:rsidRPr="005C4ACA" w:rsidRDefault="001E513A" w:rsidP="006822BA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>
        <w:t>Jakým způsobem by bylo vhodné komunikovat navržené projekty směrem k zaměstnancům, aby došlo k jejich přijetí?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14CABE" w:rsidR="009C7318" w:rsidRDefault="009C7318" w:rsidP="00DC7D52">
      <w:pPr>
        <w:spacing w:after="120" w:line="240" w:lineRule="auto"/>
        <w:jc w:val="both"/>
      </w:pPr>
      <w:r>
        <w:lastRenderedPageBreak/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C65E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C65E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6FFA2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C65E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zsjC0MDa0NDM3MDZS0lEKTi0uzszPAykwqgUAmyH2zywAAAA="/>
  </w:docVars>
  <w:rsids>
    <w:rsidRoot w:val="00BA16DD"/>
    <w:rsid w:val="00001AB3"/>
    <w:rsid w:val="00043ADC"/>
    <w:rsid w:val="000C0458"/>
    <w:rsid w:val="000E094A"/>
    <w:rsid w:val="00144F5B"/>
    <w:rsid w:val="00183640"/>
    <w:rsid w:val="001E513A"/>
    <w:rsid w:val="0024258E"/>
    <w:rsid w:val="00252EDA"/>
    <w:rsid w:val="0029651C"/>
    <w:rsid w:val="002C5ED6"/>
    <w:rsid w:val="003066D6"/>
    <w:rsid w:val="00364648"/>
    <w:rsid w:val="00364ABA"/>
    <w:rsid w:val="004C65EB"/>
    <w:rsid w:val="004D378C"/>
    <w:rsid w:val="004F0A35"/>
    <w:rsid w:val="005C4ACA"/>
    <w:rsid w:val="00600AD5"/>
    <w:rsid w:val="00602A41"/>
    <w:rsid w:val="00603ECE"/>
    <w:rsid w:val="0067082B"/>
    <w:rsid w:val="006822BA"/>
    <w:rsid w:val="00694399"/>
    <w:rsid w:val="006C5F65"/>
    <w:rsid w:val="0073639B"/>
    <w:rsid w:val="007539AC"/>
    <w:rsid w:val="007553A6"/>
    <w:rsid w:val="00785544"/>
    <w:rsid w:val="00786B41"/>
    <w:rsid w:val="007E17F3"/>
    <w:rsid w:val="007F2E6C"/>
    <w:rsid w:val="0085398A"/>
    <w:rsid w:val="00881BA1"/>
    <w:rsid w:val="008B781B"/>
    <w:rsid w:val="008E2072"/>
    <w:rsid w:val="00904ADD"/>
    <w:rsid w:val="00912D61"/>
    <w:rsid w:val="00974EA2"/>
    <w:rsid w:val="00987B93"/>
    <w:rsid w:val="00995FA9"/>
    <w:rsid w:val="009C322A"/>
    <w:rsid w:val="009C7318"/>
    <w:rsid w:val="00A40E93"/>
    <w:rsid w:val="00A439AD"/>
    <w:rsid w:val="00A7527E"/>
    <w:rsid w:val="00AA7897"/>
    <w:rsid w:val="00B14451"/>
    <w:rsid w:val="00B4581E"/>
    <w:rsid w:val="00BA16DD"/>
    <w:rsid w:val="00CA34A9"/>
    <w:rsid w:val="00CB20B1"/>
    <w:rsid w:val="00CC4A2A"/>
    <w:rsid w:val="00CD12C3"/>
    <w:rsid w:val="00CD3C09"/>
    <w:rsid w:val="00D24899"/>
    <w:rsid w:val="00D6308A"/>
    <w:rsid w:val="00DC7D52"/>
    <w:rsid w:val="00E22423"/>
    <w:rsid w:val="00E50FDB"/>
    <w:rsid w:val="00E85439"/>
    <w:rsid w:val="00EF1720"/>
    <w:rsid w:val="00F74809"/>
    <w:rsid w:val="00F754DB"/>
    <w:rsid w:val="00FA468D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9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c8a432d0-6a18-4b4e-b941-c41239099df8"/>
    <ds:schemaRef ds:uri="http://purl.org/dc/elements/1.1/"/>
    <ds:schemaRef ds:uri="http://schemas.microsoft.com/office/2006/metadata/properties"/>
    <ds:schemaRef ds:uri="1d15c0d2-593a-4097-9533-3285f80f41a1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F6208F-61DB-44A0-8079-B3EC9357A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989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6</cp:revision>
  <cp:lastPrinted>2022-03-14T11:55:00Z</cp:lastPrinted>
  <dcterms:created xsi:type="dcterms:W3CDTF">2025-05-25T10:45:00Z</dcterms:created>
  <dcterms:modified xsi:type="dcterms:W3CDTF">2025-05-25T17:43:00Z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