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053F4C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43176" w:rsidRPr="00043176">
        <w:rPr>
          <w:rFonts w:asciiTheme="minorHAnsi" w:hAnsiTheme="minorHAnsi" w:cstheme="minorHAnsi"/>
          <w:sz w:val="22"/>
          <w:szCs w:val="22"/>
        </w:rPr>
        <w:t>Bc. Žaneta Vrátná</w:t>
      </w:r>
    </w:p>
    <w:p w14:paraId="00D6BB86" w14:textId="5415494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F5865">
        <w:rPr>
          <w:rFonts w:asciiTheme="minorHAnsi" w:hAnsiTheme="minorHAnsi" w:cstheme="minorHAnsi"/>
          <w:sz w:val="22"/>
          <w:szCs w:val="22"/>
        </w:rPr>
        <w:t>doc. Ing. Jana Matošková, Ph.D.</w:t>
      </w:r>
    </w:p>
    <w:p w14:paraId="09E4DE65" w14:textId="71BDF424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43176" w:rsidRPr="00043176">
        <w:rPr>
          <w:rFonts w:cstheme="minorHAnsi"/>
        </w:rPr>
        <w:t>Projekt na zlepšení systému zaměstnaneckých benefitů ve vybrané firmě</w:t>
      </w:r>
    </w:p>
    <w:p w14:paraId="35028D0F" w14:textId="4D6ABC9C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F586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B51F137" w:rsidR="000E094A" w:rsidRDefault="003740F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35EE3F6F" w:rsidR="000E094A" w:rsidRPr="000E094A" w:rsidRDefault="008350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práce jsou popsány na s. 1</w:t>
            </w:r>
            <w:r w:rsidR="0006210A">
              <w:rPr>
                <w:rFonts w:cstheme="minorHAnsi"/>
              </w:rPr>
              <w:t>6-17</w:t>
            </w:r>
            <w:r>
              <w:rPr>
                <w:rFonts w:cstheme="minorHAnsi"/>
              </w:rPr>
              <w:t xml:space="preserve"> a jsou formulovány </w:t>
            </w:r>
            <w:r w:rsidR="003740F2">
              <w:rPr>
                <w:rFonts w:cstheme="minorHAnsi"/>
              </w:rPr>
              <w:t>srozumitelně</w:t>
            </w:r>
            <w:r>
              <w:rPr>
                <w:rFonts w:cstheme="minorHAnsi"/>
              </w:rPr>
              <w:t>. Cíle jsou v souladu s tématem práce. Použité metody sběru a zpracování dat pokládám za vhodné</w:t>
            </w:r>
            <w:r w:rsidR="006D759C">
              <w:rPr>
                <w:rFonts w:cstheme="minorHAnsi"/>
              </w:rPr>
              <w:t xml:space="preserve"> pro naplnění cílů práce.</w:t>
            </w:r>
            <w:r w:rsidR="003740F2">
              <w:rPr>
                <w:rFonts w:cstheme="minorHAnsi"/>
              </w:rPr>
              <w:t xml:space="preserve"> Oceňuji, že autorka zvolila smíšený design výzkumu.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C06A874" w:rsidR="000E094A" w:rsidRDefault="00B5454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557BADC9" w:rsidR="000E094A" w:rsidRPr="000E094A" w:rsidRDefault="007C6E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Zpracovaná literární rešerše vhodným způsobem vysvětluje základní pojmy, které s tématem souvisí. </w:t>
            </w:r>
            <w:r w:rsidR="00B54543">
              <w:rPr>
                <w:rFonts w:cstheme="minorHAnsi"/>
              </w:rPr>
              <w:t xml:space="preserve">Bylo možné ještě více pracovat se jmény autorů a přístupy autorů porovnávat. </w:t>
            </w:r>
            <w:r w:rsidR="00B54543">
              <w:t xml:space="preserve">Pozitivně lze hodnotit kapitolu 3.7 zaměřenou na současné trendy v oblasti zaměstnaneckých benefitů. Autorka rovněž nezapomíná na </w:t>
            </w:r>
            <w:r w:rsidR="00B54543">
              <w:t>popsat</w:t>
            </w:r>
            <w:r w:rsidR="00B54543">
              <w:t xml:space="preserve"> daňov</w:t>
            </w:r>
            <w:r w:rsidR="00B54543">
              <w:t>é</w:t>
            </w:r>
            <w:r w:rsidR="00B54543">
              <w:t xml:space="preserve"> dopad</w:t>
            </w:r>
            <w:r w:rsidR="00B54543">
              <w:t>y</w:t>
            </w:r>
            <w:r w:rsidR="00B54543">
              <w:t xml:space="preserve"> benefitů; v této souvislosti je sice využita literatura převážně z roku 2021, avšak tento nedostatek je do značné míry kompenzován samostatnou kapitolou věnovanou daňovým změnám pro rok 2024.</w:t>
            </w:r>
            <w:r w:rsidR="00B54543">
              <w:t xml:space="preserve"> Celkově hodnotím p</w:t>
            </w:r>
            <w:r>
              <w:rPr>
                <w:rFonts w:cstheme="minorHAnsi"/>
              </w:rPr>
              <w:t xml:space="preserve">oužité zdroje </w:t>
            </w:r>
            <w:r w:rsidR="00B54543">
              <w:rPr>
                <w:rFonts w:cstheme="minorHAnsi"/>
              </w:rPr>
              <w:t>jako</w:t>
            </w:r>
            <w:r>
              <w:rPr>
                <w:rFonts w:cstheme="minorHAnsi"/>
              </w:rPr>
              <w:t xml:space="preserve"> vhodné</w:t>
            </w:r>
            <w:r w:rsidR="00B54543">
              <w:rPr>
                <w:rFonts w:cstheme="minorHAnsi"/>
              </w:rPr>
              <w:t>.</w:t>
            </w:r>
            <w:r w:rsidR="00AD1494">
              <w:rPr>
                <w:rFonts w:cstheme="minorHAnsi"/>
              </w:rPr>
              <w:t xml:space="preserve"> </w:t>
            </w:r>
            <w:r w:rsidR="00B54543">
              <w:rPr>
                <w:rFonts w:cstheme="minorHAnsi"/>
              </w:rPr>
              <w:t>J</w:t>
            </w:r>
            <w:r w:rsidR="00AD1494">
              <w:rPr>
                <w:rFonts w:cstheme="minorHAnsi"/>
              </w:rPr>
              <w:t>ejich počet překračuje očekávání u diplomové práce</w:t>
            </w:r>
            <w:r w:rsidR="008D5243">
              <w:rPr>
                <w:rFonts w:cstheme="minorHAnsi"/>
              </w:rPr>
              <w:t xml:space="preserve">. </w:t>
            </w:r>
            <w:r w:rsidR="00D77A55">
              <w:rPr>
                <w:rFonts w:cstheme="minorHAnsi"/>
              </w:rPr>
              <w:t>Mezi využitými zdroji nechybí zahraniční literatura</w:t>
            </w:r>
            <w:r w:rsidR="00B54543">
              <w:rPr>
                <w:rFonts w:cstheme="minorHAnsi"/>
              </w:rPr>
              <w:t>, byť její využití mohlo být výraznější</w:t>
            </w:r>
            <w:r w:rsidR="00D77A55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Zdroje jsou citovány adekvátním způsobem.</w:t>
            </w:r>
            <w:r w:rsidR="007F5718">
              <w:rPr>
                <w:rFonts w:cstheme="minorHAnsi"/>
              </w:rPr>
              <w:t xml:space="preserve"> </w:t>
            </w:r>
            <w:r w:rsidR="009E410D">
              <w:rPr>
                <w:rFonts w:cstheme="minorHAnsi"/>
              </w:rPr>
              <w:t>S</w:t>
            </w:r>
            <w:r w:rsidR="007F5718">
              <w:rPr>
                <w:rFonts w:cstheme="minorHAnsi"/>
              </w:rPr>
              <w:t>hrnutí teoretické části práce</w:t>
            </w:r>
            <w:r w:rsidR="009E410D">
              <w:rPr>
                <w:rFonts w:cstheme="minorHAnsi"/>
              </w:rPr>
              <w:t xml:space="preserve"> </w:t>
            </w:r>
            <w:r w:rsidR="003740F2">
              <w:rPr>
                <w:rFonts w:cstheme="minorHAnsi"/>
              </w:rPr>
              <w:t>je uvedeno</w:t>
            </w:r>
            <w:r w:rsidR="007F5718"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30F5D05" w:rsidR="000E094A" w:rsidRDefault="007F571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0727DC0F" w14:textId="77777777" w:rsidR="004C5842" w:rsidRDefault="004C584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46CA5F7" w:rsidR="000E094A" w:rsidRPr="000E094A" w:rsidRDefault="007F57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autorka využívá poznatků z teorie a vhodným způsobem je aplikuje. </w:t>
            </w:r>
            <w:r w:rsidR="00510CAD">
              <w:rPr>
                <w:rFonts w:cstheme="minorHAnsi"/>
              </w:rPr>
              <w:t xml:space="preserve">Popisuje současný systém benefitů v analyzované firmě. Oceňuji srovnání nabízených benefitů s konkurenční společností. </w:t>
            </w:r>
            <w:r w:rsidR="00BF47C7">
              <w:rPr>
                <w:rFonts w:cstheme="minorHAnsi"/>
              </w:rPr>
              <w:t xml:space="preserve">Pro sběr primárních dat autorka zvolila smíšený design výzkumu. Realizovala dotazníkové šetření mezi zaměstnanci (kap. </w:t>
            </w:r>
            <w:r w:rsidR="00510CAD">
              <w:rPr>
                <w:rFonts w:cstheme="minorHAnsi"/>
              </w:rPr>
              <w:t>8</w:t>
            </w:r>
            <w:r w:rsidR="00BF47C7">
              <w:rPr>
                <w:rFonts w:cstheme="minorHAnsi"/>
              </w:rPr>
              <w:t>)</w:t>
            </w:r>
            <w:r w:rsidR="00D77A55">
              <w:rPr>
                <w:rFonts w:cstheme="minorHAnsi"/>
              </w:rPr>
              <w:t xml:space="preserve">. Popis </w:t>
            </w:r>
            <w:r w:rsidR="00510CAD">
              <w:rPr>
                <w:rFonts w:cstheme="minorHAnsi"/>
              </w:rPr>
              <w:t>tohoto způsobu sběru dat je</w:t>
            </w:r>
            <w:r>
              <w:rPr>
                <w:rFonts w:cstheme="minorHAnsi"/>
              </w:rPr>
              <w:t xml:space="preserve"> </w:t>
            </w:r>
            <w:r w:rsidR="00D77A55">
              <w:rPr>
                <w:rFonts w:cstheme="minorHAnsi"/>
              </w:rPr>
              <w:t xml:space="preserve">podle mne </w:t>
            </w:r>
            <w:r w:rsidR="00BF47C7">
              <w:rPr>
                <w:rFonts w:cstheme="minorHAnsi"/>
              </w:rPr>
              <w:t xml:space="preserve">zpracován </w:t>
            </w:r>
            <w:r w:rsidR="00D77A55">
              <w:rPr>
                <w:rFonts w:cstheme="minorHAnsi"/>
              </w:rPr>
              <w:t>dostatečně</w:t>
            </w:r>
            <w:r w:rsidR="00863BD0">
              <w:rPr>
                <w:rFonts w:cstheme="minorHAnsi"/>
              </w:rPr>
              <w:t xml:space="preserve"> a </w:t>
            </w:r>
            <w:r w:rsidR="00510CAD">
              <w:rPr>
                <w:rFonts w:cstheme="minorHAnsi"/>
              </w:rPr>
              <w:t>jeho</w:t>
            </w:r>
            <w:r w:rsidR="00863BD0">
              <w:rPr>
                <w:rFonts w:cstheme="minorHAnsi"/>
              </w:rPr>
              <w:t xml:space="preserve"> výsledky jsou prezentovány vhodným způsobem</w:t>
            </w:r>
            <w:r w:rsidR="003A33EE">
              <w:rPr>
                <w:rFonts w:cstheme="minorHAnsi"/>
              </w:rPr>
              <w:t xml:space="preserve">. </w:t>
            </w:r>
            <w:r w:rsidR="004C5842">
              <w:rPr>
                <w:rFonts w:cstheme="minorHAnsi"/>
              </w:rPr>
              <w:t>Následuje popis realizace a výsledků 5 rozhovorů se zaměstnanci (kap. 9). V práci je sice uvedeno shrnutí dotazníkového šetření, ale očekávala jsem i shrnutí celé analytické části</w:t>
            </w:r>
            <w:r>
              <w:rPr>
                <w:rFonts w:cstheme="minorHAnsi"/>
              </w:rPr>
              <w:t xml:space="preserve">. </w:t>
            </w:r>
            <w:r w:rsidR="004C5842">
              <w:rPr>
                <w:rFonts w:cstheme="minorHAnsi"/>
              </w:rPr>
              <w:t xml:space="preserve">Na druhou stranu jsou výsledky analýzy stručně zrekapitulovány v úvodu kap. 10. </w:t>
            </w:r>
            <w:r>
              <w:rPr>
                <w:rFonts w:cstheme="minorHAnsi"/>
              </w:rPr>
              <w:t>Z</w:t>
            </w:r>
            <w:r w:rsidR="004C5842">
              <w:rPr>
                <w:rFonts w:cstheme="minorHAnsi"/>
              </w:rPr>
              <w:t>de uvedené z</w:t>
            </w:r>
            <w:r>
              <w:rPr>
                <w:rFonts w:cstheme="minorHAnsi"/>
              </w:rPr>
              <w:t xml:space="preserve">ávěry pokládám za dostatečně podložené. Náročnost </w:t>
            </w:r>
            <w:r w:rsidR="00BF47C7">
              <w:rPr>
                <w:rFonts w:cstheme="minorHAnsi"/>
              </w:rPr>
              <w:t xml:space="preserve">realizovaného sběru dat a zvoleného způsobu zpracování </w:t>
            </w:r>
            <w:r w:rsidR="003A33EE">
              <w:rPr>
                <w:rFonts w:cstheme="minorHAnsi"/>
              </w:rPr>
              <w:t>odpovídá</w:t>
            </w:r>
            <w:r>
              <w:rPr>
                <w:rFonts w:cstheme="minorHAnsi"/>
              </w:rPr>
              <w:t xml:space="preserve"> standard</w:t>
            </w:r>
            <w:r w:rsidR="003A33EE">
              <w:rPr>
                <w:rFonts w:cstheme="minorHAnsi"/>
              </w:rPr>
              <w:t>u</w:t>
            </w:r>
            <w:r>
              <w:rPr>
                <w:rFonts w:cstheme="minorHAnsi"/>
              </w:rPr>
              <w:t xml:space="preserve"> u diplomové práce. </w:t>
            </w: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8D756E1" w:rsidR="000E094A" w:rsidRDefault="0089449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5D7F7C9D" w:rsidR="000E094A" w:rsidRPr="000E094A" w:rsidRDefault="006D3D0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navazuje na teorii a výsledky analýz. </w:t>
            </w:r>
            <w:r w:rsidR="00092D68">
              <w:rPr>
                <w:rFonts w:cstheme="minorHAnsi"/>
              </w:rPr>
              <w:t xml:space="preserve">Je zpracován logický rámec projektu. </w:t>
            </w:r>
            <w:r w:rsidR="004C5842">
              <w:rPr>
                <w:rFonts w:cstheme="minorHAnsi"/>
              </w:rPr>
              <w:t>Autorka vymezuje cíl a přínosy projektu (kap. 10.1). N</w:t>
            </w:r>
            <w:r w:rsidR="003A33EE">
              <w:rPr>
                <w:rFonts w:cstheme="minorHAnsi"/>
              </w:rPr>
              <w:t xml:space="preserve">avrhuje </w:t>
            </w:r>
            <w:r w:rsidR="004C5842">
              <w:rPr>
                <w:rFonts w:cstheme="minorHAnsi"/>
              </w:rPr>
              <w:t>8</w:t>
            </w:r>
            <w:r w:rsidR="003A33EE">
              <w:rPr>
                <w:rFonts w:cstheme="minorHAnsi"/>
              </w:rPr>
              <w:t xml:space="preserve"> aktivit</w:t>
            </w:r>
            <w:r w:rsidR="00863BD0">
              <w:rPr>
                <w:rFonts w:cstheme="minorHAnsi"/>
              </w:rPr>
              <w:t xml:space="preserve"> cílících </w:t>
            </w:r>
            <w:r w:rsidR="004C5842">
              <w:rPr>
                <w:rFonts w:cstheme="minorHAnsi"/>
              </w:rPr>
              <w:t>zaměstnanecké benefity</w:t>
            </w:r>
            <w:r w:rsidR="003A33EE">
              <w:rPr>
                <w:rFonts w:cstheme="minorHAnsi"/>
              </w:rPr>
              <w:t xml:space="preserve">. Ty </w:t>
            </w:r>
            <w:r w:rsidR="004C5842">
              <w:rPr>
                <w:rFonts w:cstheme="minorHAnsi"/>
              </w:rPr>
              <w:t>podrobně</w:t>
            </w:r>
            <w:r w:rsidR="003A33EE">
              <w:rPr>
                <w:rFonts w:cstheme="minorHAnsi"/>
              </w:rPr>
              <w:t xml:space="preserve"> popisuje a zdůvodňuje. </w:t>
            </w:r>
            <w:r w:rsidR="00863BD0">
              <w:rPr>
                <w:rFonts w:cstheme="minorHAnsi"/>
              </w:rPr>
              <w:t>Doporučené</w:t>
            </w:r>
            <w:r w:rsidR="00894495">
              <w:rPr>
                <w:rFonts w:cstheme="minorHAnsi"/>
              </w:rPr>
              <w:t xml:space="preserve"> aktivity mohou být podle mne</w:t>
            </w:r>
            <w:r w:rsidR="003A33EE">
              <w:rPr>
                <w:rFonts w:cstheme="minorHAnsi"/>
              </w:rPr>
              <w:t xml:space="preserve"> pro organizaci</w:t>
            </w:r>
            <w:r w:rsidR="00894495">
              <w:rPr>
                <w:rFonts w:cstheme="minorHAnsi"/>
              </w:rPr>
              <w:t xml:space="preserve"> přínosné. </w:t>
            </w:r>
            <w:r w:rsidR="00863BD0">
              <w:rPr>
                <w:rFonts w:cstheme="minorHAnsi"/>
              </w:rPr>
              <w:t>V práci n</w:t>
            </w:r>
            <w:r w:rsidR="00894495">
              <w:rPr>
                <w:rFonts w:cstheme="minorHAnsi"/>
              </w:rPr>
              <w:t xml:space="preserve">echybí matice odpovědnosti, nákladová, časová, ani riziková analýza. Analýzy jsou zpracovány pečlivě. </w:t>
            </w:r>
            <w:r w:rsidR="00E840E3">
              <w:rPr>
                <w:rFonts w:cstheme="minorHAnsi"/>
              </w:rPr>
              <w:t>V souladu s očekáváním je uvedeno</w:t>
            </w:r>
            <w:r w:rsidR="00894495">
              <w:rPr>
                <w:rFonts w:cstheme="minorHAnsi"/>
              </w:rPr>
              <w:t xml:space="preserve"> shrnutí projektové části.</w:t>
            </w:r>
            <w:r w:rsidR="0001725F">
              <w:rPr>
                <w:rFonts w:cstheme="minorHAnsi"/>
              </w:rPr>
              <w:t xml:space="preserve"> Práce</w:t>
            </w:r>
            <w:r w:rsidR="00F53EBB">
              <w:rPr>
                <w:rFonts w:cstheme="minorHAnsi"/>
              </w:rPr>
              <w:t xml:space="preserve"> podle mne</w:t>
            </w:r>
            <w:r w:rsidR="0001725F">
              <w:rPr>
                <w:rFonts w:cstheme="minorHAnsi"/>
              </w:rPr>
              <w:t xml:space="preserve"> splnila stanové cíle.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3B40F67" w:rsidR="000E094A" w:rsidRDefault="00F53EB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44C5CDCF" w:rsidR="000E094A" w:rsidRPr="000E094A" w:rsidRDefault="008944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formální stránce je práce zpracována pečlivě</w:t>
            </w:r>
            <w:r w:rsidR="00F53EBB">
              <w:rPr>
                <w:rFonts w:cstheme="minorHAnsi"/>
              </w:rPr>
              <w:t>, lze vytknout skutečně jen drobnosti (např. nezopakování záhlaví v tabulce na s. 60)</w:t>
            </w:r>
            <w:bookmarkStart w:id="1" w:name="_GoBack"/>
            <w:bookmarkEnd w:id="1"/>
            <w:r>
              <w:rPr>
                <w:rFonts w:cstheme="minorHAnsi"/>
              </w:rPr>
              <w:t>. T</w:t>
            </w:r>
            <w:r w:rsidR="00092D68">
              <w:rPr>
                <w:rFonts w:cstheme="minorHAnsi"/>
              </w:rPr>
              <w:t>ext působí uceleným dojmem. Použitá terminologie je správná. Norma citování odpovídá standardům, stejně jako grafická úroveň práce.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C91F17E" w:rsidR="009C7318" w:rsidRDefault="00092D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2E3EE6B3" w:rsidR="00386EEB" w:rsidRPr="000E094A" w:rsidRDefault="00092D68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Předloženou práci pokládám za kvalitní. Autorka prokázala schopnost práce s literárními zdroji, dovednosti pro sběr a zpracování dat i pro formulaci projektu a s ním spojených analýz.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6FBB7369" w14:textId="57069307" w:rsidR="00F53EBB" w:rsidRDefault="00F53EB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(opakované) chyby jste se dopustila v Tabulce 15 </w:t>
      </w:r>
      <w:r w:rsidRPr="00F53EBB">
        <w:rPr>
          <w:rFonts w:cstheme="minorHAnsi"/>
        </w:rPr>
        <w:t>Matice odpovědnosti RASCI</w:t>
      </w:r>
      <w:r>
        <w:rPr>
          <w:rFonts w:cstheme="minorHAnsi"/>
        </w:rPr>
        <w:t xml:space="preserve"> (na s. 106-107)?</w:t>
      </w:r>
    </w:p>
    <w:p w14:paraId="32435075" w14:textId="2163E0CA" w:rsidR="00F53EBB" w:rsidRDefault="00F53EB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Proč jste se rozhodla v časové analýze (kap. 10.4) pracovat s kalendářními dny, a ne s pracovními dny? Jaké riziko je s takovým přístupem spojeno?</w:t>
      </w:r>
    </w:p>
    <w:p w14:paraId="55DA52BC" w14:textId="0C3404FE" w:rsidR="005C4ACA" w:rsidRDefault="00092D6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92D68">
        <w:rPr>
          <w:rFonts w:cstheme="minorHAnsi"/>
        </w:rPr>
        <w:t>Kter</w:t>
      </w:r>
      <w:r>
        <w:rPr>
          <w:rFonts w:cstheme="minorHAnsi"/>
        </w:rPr>
        <w:t>ou</w:t>
      </w:r>
      <w:r w:rsidRPr="00092D68">
        <w:rPr>
          <w:rFonts w:cstheme="minorHAnsi"/>
        </w:rPr>
        <w:t xml:space="preserve"> z navržených aktivit považujete za nejefektivnější z hlediska dopadu na </w:t>
      </w:r>
      <w:r w:rsidR="00F53EBB">
        <w:rPr>
          <w:rFonts w:cstheme="minorHAnsi"/>
        </w:rPr>
        <w:t>spokojenost zaměstnanců se systémem zaměstnaneckých benefitů v analyzované firmě</w:t>
      </w:r>
      <w:r w:rsidRPr="00092D68">
        <w:rPr>
          <w:rFonts w:cstheme="minorHAnsi"/>
        </w:rPr>
        <w:t>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F4AFE4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92D6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92D6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839A0F7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92D68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CA3CFD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F47C7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2NDQ2MzUztbQ0MDVS0lEKTi0uzszPAykwqQUASER4KSwAAAA="/>
  </w:docVars>
  <w:rsids>
    <w:rsidRoot w:val="00BA16DD"/>
    <w:rsid w:val="0001725F"/>
    <w:rsid w:val="00043176"/>
    <w:rsid w:val="0006210A"/>
    <w:rsid w:val="00092D68"/>
    <w:rsid w:val="000A3023"/>
    <w:rsid w:val="000C0458"/>
    <w:rsid w:val="000E094A"/>
    <w:rsid w:val="00144F5B"/>
    <w:rsid w:val="001905FC"/>
    <w:rsid w:val="001A20C4"/>
    <w:rsid w:val="001A3F0F"/>
    <w:rsid w:val="0024258E"/>
    <w:rsid w:val="0029651C"/>
    <w:rsid w:val="00366C75"/>
    <w:rsid w:val="003740F2"/>
    <w:rsid w:val="00386EEB"/>
    <w:rsid w:val="003A2041"/>
    <w:rsid w:val="003A33EE"/>
    <w:rsid w:val="004C5842"/>
    <w:rsid w:val="004D378C"/>
    <w:rsid w:val="00510CAD"/>
    <w:rsid w:val="005C4ACA"/>
    <w:rsid w:val="0067082B"/>
    <w:rsid w:val="006901BA"/>
    <w:rsid w:val="00694399"/>
    <w:rsid w:val="006C4198"/>
    <w:rsid w:val="006D3D00"/>
    <w:rsid w:val="006D759C"/>
    <w:rsid w:val="0073639B"/>
    <w:rsid w:val="007553A6"/>
    <w:rsid w:val="007C6EE3"/>
    <w:rsid w:val="007F5718"/>
    <w:rsid w:val="007F5865"/>
    <w:rsid w:val="00835080"/>
    <w:rsid w:val="0085398A"/>
    <w:rsid w:val="00863BD0"/>
    <w:rsid w:val="00867212"/>
    <w:rsid w:val="00894495"/>
    <w:rsid w:val="008B781B"/>
    <w:rsid w:val="008D5243"/>
    <w:rsid w:val="008E2072"/>
    <w:rsid w:val="008E6C95"/>
    <w:rsid w:val="00974EA2"/>
    <w:rsid w:val="0097798F"/>
    <w:rsid w:val="00987B93"/>
    <w:rsid w:val="009C322A"/>
    <w:rsid w:val="009C7318"/>
    <w:rsid w:val="009E410D"/>
    <w:rsid w:val="00A40E93"/>
    <w:rsid w:val="00A7527E"/>
    <w:rsid w:val="00A828AF"/>
    <w:rsid w:val="00AD1494"/>
    <w:rsid w:val="00AF22D8"/>
    <w:rsid w:val="00B14451"/>
    <w:rsid w:val="00B54543"/>
    <w:rsid w:val="00BA16DD"/>
    <w:rsid w:val="00BF47C7"/>
    <w:rsid w:val="00C02883"/>
    <w:rsid w:val="00CA34A9"/>
    <w:rsid w:val="00CC2C50"/>
    <w:rsid w:val="00CC5272"/>
    <w:rsid w:val="00CD12C3"/>
    <w:rsid w:val="00D77A55"/>
    <w:rsid w:val="00DC7D52"/>
    <w:rsid w:val="00E22423"/>
    <w:rsid w:val="00E60843"/>
    <w:rsid w:val="00E840E3"/>
    <w:rsid w:val="00EF1720"/>
    <w:rsid w:val="00F53EBB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35723283584ad9f25c46752c7e07071b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b63dbbfe8adb7a611bd51e9f5be6954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B48E77-6469-4FD0-BC9D-A3744701E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c8a432d0-6a18-4b4e-b941-c41239099df8"/>
    <ds:schemaRef ds:uri="1d15c0d2-593a-4097-9533-3285f80f41a1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822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Jana Matošková</cp:lastModifiedBy>
  <cp:revision>3</cp:revision>
  <cp:lastPrinted>2022-03-14T11:55:00Z</cp:lastPrinted>
  <dcterms:created xsi:type="dcterms:W3CDTF">2025-05-23T18:10:00Z</dcterms:created>
  <dcterms:modified xsi:type="dcterms:W3CDTF">2025-05-23T19:40:00Z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