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FA798A5" w:rsidR="00CA34A9" w:rsidRPr="00694399" w:rsidRDefault="00A40E93" w:rsidP="0073639B">
      <w:pPr>
        <w:spacing w:after="0" w:line="240" w:lineRule="auto"/>
        <w:jc w:val="center"/>
        <w:rPr>
          <w:b/>
          <w:bCs/>
          <w:caps/>
          <w:sz w:val="32"/>
          <w:szCs w:val="32"/>
        </w:rPr>
      </w:pPr>
      <w:r w:rsidRPr="00694399">
        <w:rPr>
          <w:b/>
          <w:bCs/>
          <w:caps/>
          <w:sz w:val="32"/>
          <w:szCs w:val="32"/>
        </w:rPr>
        <w:t xml:space="preserve">Posudek vedoucího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26DCCED0" w:rsidR="0073639B" w:rsidRPr="007A1E89" w:rsidRDefault="00A40E93" w:rsidP="007A1E89">
      <w:pPr>
        <w:pStyle w:val="Default"/>
        <w:spacing w:after="120"/>
        <w:rPr>
          <w:rFonts w:asciiTheme="minorHAnsi" w:hAnsiTheme="minorHAnsi" w:cstheme="minorHAnsi"/>
          <w:color w:val="0070C0"/>
          <w:sz w:val="22"/>
          <w:szCs w:val="22"/>
        </w:rPr>
      </w:pPr>
      <w:r w:rsidRPr="009C322A">
        <w:rPr>
          <w:rFonts w:asciiTheme="minorHAnsi" w:hAnsiTheme="minorHAnsi" w:cstheme="minorHAnsi"/>
          <w:sz w:val="22"/>
          <w:szCs w:val="22"/>
        </w:rPr>
        <w:t xml:space="preserve">Jméno studenta: </w:t>
      </w:r>
      <w:r w:rsidR="007A1E89">
        <w:rPr>
          <w:rFonts w:cstheme="minorHAnsi"/>
        </w:rPr>
        <w:tab/>
      </w:r>
      <w:r w:rsidR="007A1E89">
        <w:rPr>
          <w:rFonts w:cstheme="minorHAnsi"/>
        </w:rPr>
        <w:tab/>
      </w:r>
      <w:r w:rsidR="007A1E89">
        <w:rPr>
          <w:rFonts w:cstheme="minorHAnsi"/>
        </w:rPr>
        <w:tab/>
      </w:r>
      <w:r w:rsidR="007A1E89" w:rsidRPr="007A1E89">
        <w:rPr>
          <w:rFonts w:asciiTheme="minorHAnsi" w:hAnsiTheme="minorHAnsi" w:cstheme="minorHAnsi"/>
          <w:sz w:val="22"/>
          <w:szCs w:val="22"/>
        </w:rPr>
        <w:t xml:space="preserve">Bc. Veronika </w:t>
      </w:r>
      <w:r w:rsidR="007A1E89" w:rsidRPr="007A1E89">
        <w:rPr>
          <w:rFonts w:asciiTheme="minorHAnsi" w:hAnsiTheme="minorHAnsi" w:cstheme="minorHAnsi"/>
          <w:smallCaps/>
          <w:sz w:val="22"/>
          <w:szCs w:val="22"/>
        </w:rPr>
        <w:t>Souralová</w:t>
      </w:r>
    </w:p>
    <w:p w14:paraId="00D6BB86" w14:textId="5C1DF805"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Vedoucí </w:t>
      </w:r>
      <w:r w:rsidR="006C4198">
        <w:rPr>
          <w:rFonts w:asciiTheme="minorHAnsi" w:hAnsiTheme="minorHAnsi" w:cstheme="minorHAnsi"/>
          <w:sz w:val="22"/>
          <w:szCs w:val="22"/>
        </w:rPr>
        <w:t>diplomové práce (DP)</w:t>
      </w:r>
      <w:r w:rsidRPr="009C322A">
        <w:rPr>
          <w:rFonts w:asciiTheme="minorHAnsi" w:hAnsiTheme="minorHAnsi" w:cstheme="minorHAnsi"/>
          <w:sz w:val="22"/>
          <w:szCs w:val="22"/>
        </w:rPr>
        <w:t>:</w:t>
      </w:r>
      <w:r w:rsidR="00817559">
        <w:rPr>
          <w:rFonts w:asciiTheme="minorHAnsi" w:hAnsiTheme="minorHAnsi" w:cstheme="minorHAnsi"/>
          <w:sz w:val="22"/>
          <w:szCs w:val="22"/>
        </w:rPr>
        <w:tab/>
      </w:r>
      <w:r w:rsidR="00817559">
        <w:rPr>
          <w:rFonts w:asciiTheme="minorHAnsi" w:hAnsiTheme="minorHAnsi" w:cstheme="minorHAnsi"/>
          <w:sz w:val="22"/>
          <w:szCs w:val="22"/>
        </w:rPr>
        <w:tab/>
        <w:t xml:space="preserve">Ing. </w:t>
      </w:r>
      <w:r w:rsidR="00817559" w:rsidRPr="00CA3F7D">
        <w:rPr>
          <w:rFonts w:asciiTheme="minorHAnsi" w:hAnsiTheme="minorHAnsi" w:cstheme="minorHAnsi"/>
          <w:sz w:val="22"/>
          <w:szCs w:val="22"/>
        </w:rPr>
        <w:t xml:space="preserve">Jiří </w:t>
      </w:r>
      <w:r w:rsidR="00817559" w:rsidRPr="00CA3F7D">
        <w:rPr>
          <w:rFonts w:asciiTheme="minorHAnsi" w:hAnsiTheme="minorHAnsi" w:cstheme="minorHAnsi"/>
          <w:smallCaps/>
          <w:sz w:val="22"/>
          <w:szCs w:val="22"/>
        </w:rPr>
        <w:t>Bejtkovský</w:t>
      </w:r>
      <w:r w:rsidR="00817559">
        <w:rPr>
          <w:rFonts w:asciiTheme="minorHAnsi" w:hAnsiTheme="minorHAnsi" w:cstheme="minorHAnsi"/>
          <w:sz w:val="22"/>
          <w:szCs w:val="22"/>
        </w:rPr>
        <w:t>, Ph.D.</w:t>
      </w:r>
      <w:r w:rsidR="0073639B">
        <w:rPr>
          <w:rFonts w:asciiTheme="minorHAnsi" w:hAnsiTheme="minorHAnsi" w:cstheme="minorHAnsi"/>
          <w:sz w:val="22"/>
          <w:szCs w:val="22"/>
        </w:rPr>
        <w:t xml:space="preserve"> </w:t>
      </w:r>
    </w:p>
    <w:p w14:paraId="09E4DE65" w14:textId="36945A1E" w:rsidR="0073639B" w:rsidRPr="007A1E89" w:rsidRDefault="0073639B" w:rsidP="007A1E89">
      <w:pPr>
        <w:ind w:left="3540" w:hanging="3540"/>
        <w:jc w:val="both"/>
        <w:rPr>
          <w:rFonts w:cstheme="minorHAnsi"/>
          <w:color w:val="0070C0"/>
        </w:rPr>
      </w:pPr>
      <w:r w:rsidRPr="00A40E93">
        <w:rPr>
          <w:rFonts w:cstheme="minorHAnsi"/>
        </w:rPr>
        <w:t xml:space="preserve">Téma </w:t>
      </w:r>
      <w:r w:rsidR="006C4198">
        <w:rPr>
          <w:rFonts w:cstheme="minorHAnsi"/>
        </w:rPr>
        <w:t>DP</w:t>
      </w:r>
      <w:r w:rsidRPr="00A40E93">
        <w:rPr>
          <w:rFonts w:cstheme="minorHAnsi"/>
        </w:rPr>
        <w:t>:</w:t>
      </w:r>
      <w:r w:rsidR="007A1E89">
        <w:rPr>
          <w:rFonts w:cstheme="minorHAnsi"/>
        </w:rPr>
        <w:t xml:space="preserve"> </w:t>
      </w:r>
      <w:r w:rsidR="007A1E89">
        <w:rPr>
          <w:rFonts w:cstheme="minorHAnsi"/>
        </w:rPr>
        <w:tab/>
      </w:r>
      <w:r w:rsidR="007A1E89" w:rsidRPr="007A1E89">
        <w:rPr>
          <w:rFonts w:cstheme="minorHAnsi"/>
        </w:rPr>
        <w:t>Projekt systému vyhledávání, výběru, příjmu a adaptace zaměstnanců ve vybrané společnosti</w:t>
      </w:r>
    </w:p>
    <w:p w14:paraId="35028D0F" w14:textId="4C77E9CE" w:rsidR="00A40E93" w:rsidRPr="009C322A" w:rsidRDefault="00A40E93" w:rsidP="007A1E89">
      <w:pPr>
        <w:ind w:left="3540" w:hanging="3540"/>
        <w:jc w:val="both"/>
        <w:rPr>
          <w:rFonts w:cstheme="minorHAnsi"/>
        </w:rPr>
      </w:pPr>
      <w:r w:rsidRPr="009C322A">
        <w:rPr>
          <w:rFonts w:cstheme="minorHAnsi"/>
        </w:rPr>
        <w:t>Ak. rok:</w:t>
      </w:r>
      <w:r w:rsidR="007A1E89">
        <w:rPr>
          <w:rFonts w:cstheme="minorHAnsi"/>
        </w:rPr>
        <w:tab/>
      </w:r>
      <w:sdt>
        <w:sdtPr>
          <w:rPr>
            <w:rFonts w:cstheme="minorHAnsi"/>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817559">
            <w:rPr>
              <w:rFonts w:cstheme="minorHAnsi"/>
            </w:rPr>
            <w:t>2024/2025</w:t>
          </w:r>
        </w:sdtContent>
      </w:sdt>
    </w:p>
    <w:p w14:paraId="53E2DFDC" w14:textId="5DBCE717" w:rsidR="006C4198" w:rsidRPr="0097798F" w:rsidRDefault="006C4198" w:rsidP="006C4198">
      <w:pPr>
        <w:spacing w:after="0" w:line="240" w:lineRule="auto"/>
        <w:jc w:val="both"/>
        <w:rPr>
          <w:rFonts w:cstheme="minorHAnsi"/>
          <w:sz w:val="20"/>
        </w:rPr>
      </w:pPr>
    </w:p>
    <w:p w14:paraId="4E069E3E" w14:textId="77777777" w:rsidR="00E60843" w:rsidRPr="006C4198" w:rsidRDefault="00E60843" w:rsidP="00E60843">
      <w:pPr>
        <w:spacing w:after="0" w:line="240" w:lineRule="auto"/>
        <w:jc w:val="both"/>
        <w:rPr>
          <w:rFonts w:cstheme="minorHAnsi"/>
          <w:b/>
          <w:sz w:val="20"/>
        </w:rPr>
      </w:pPr>
      <w:r w:rsidRPr="006C4198">
        <w:rPr>
          <w:rFonts w:cstheme="minorHAnsi"/>
          <w:b/>
          <w:sz w:val="20"/>
        </w:rPr>
        <w:t>Poznámky k vyplňování posudku:</w:t>
      </w:r>
    </w:p>
    <w:p w14:paraId="6EF185DD" w14:textId="037808A4" w:rsidR="00E60843" w:rsidRPr="00C27492" w:rsidRDefault="00E60843" w:rsidP="00E60843">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817559">
        <w:rPr>
          <w:rFonts w:cstheme="minorHAnsi"/>
          <w:i/>
          <w:sz w:val="20"/>
        </w:rPr>
        <w:t xml:space="preserve"> </w:t>
      </w:r>
      <w:r w:rsidRPr="00C27492">
        <w:rPr>
          <w:rFonts w:cstheme="minorHAnsi"/>
          <w:i/>
          <w:sz w:val="20"/>
        </w:rPr>
        <w:t>B – splněno velmi dobře s</w:t>
      </w:r>
      <w:r w:rsidR="00817559">
        <w:rPr>
          <w:rFonts w:cstheme="minorHAnsi"/>
          <w:i/>
          <w:sz w:val="20"/>
        </w:rPr>
        <w:t> </w:t>
      </w:r>
      <w:r w:rsidRPr="00C27492">
        <w:rPr>
          <w:rFonts w:cstheme="minorHAnsi"/>
          <w:i/>
          <w:sz w:val="20"/>
        </w:rPr>
        <w:t>drobnými připomínkami, C – splněno průměrně, D – splněno s nedostatky, E – splněno, ale s výraznými nedostatky, F</w:t>
      </w:r>
      <w:r w:rsidR="00817559">
        <w:rPr>
          <w:rFonts w:cstheme="minorHAnsi"/>
          <w:i/>
          <w:sz w:val="20"/>
        </w:rPr>
        <w:t> </w:t>
      </w:r>
      <w:r w:rsidRPr="00C27492">
        <w:rPr>
          <w:rFonts w:cstheme="minorHAnsi"/>
          <w:i/>
          <w:sz w:val="20"/>
        </w:rPr>
        <w:t>–</w:t>
      </w:r>
      <w:r w:rsidR="00817559">
        <w:rPr>
          <w:rFonts w:cstheme="minorHAnsi"/>
          <w:i/>
          <w:sz w:val="20"/>
        </w:rPr>
        <w:t> </w:t>
      </w:r>
      <w:r w:rsidRPr="00C27492">
        <w:rPr>
          <w:rFonts w:cstheme="minorHAnsi"/>
          <w:i/>
          <w:sz w:val="20"/>
        </w:rPr>
        <w:t>nesplněno.</w:t>
      </w:r>
      <w:bookmarkEnd w:id="0"/>
    </w:p>
    <w:p w14:paraId="42A96B37" w14:textId="4209DF79" w:rsidR="00E60843" w:rsidRDefault="00E60843" w:rsidP="00E6084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Pokud je jakékoliv kritérium ohodnoceno stupněm F, práce musí být celkově hodnocena jako nevyhovující, která nesplňuje kritéria pro obhajobu </w:t>
      </w:r>
      <w:r w:rsidR="001A20C4">
        <w:rPr>
          <w:rFonts w:cstheme="minorHAnsi"/>
          <w:i/>
          <w:sz w:val="20"/>
        </w:rPr>
        <w:t>D</w:t>
      </w:r>
      <w:r>
        <w:rPr>
          <w:rFonts w:cstheme="minorHAnsi"/>
          <w:i/>
          <w:sz w:val="20"/>
        </w:rPr>
        <w:t>P a nelze takovou práci doporučit k obhajobě.</w:t>
      </w:r>
    </w:p>
    <w:p w14:paraId="7883079A" w14:textId="36E22900" w:rsidR="00E60843" w:rsidRDefault="00CC2C50" w:rsidP="00E6084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Vedoucí</w:t>
      </w:r>
      <w:r w:rsidR="00E60843">
        <w:rPr>
          <w:rFonts w:cstheme="minorHAnsi"/>
          <w:i/>
          <w:sz w:val="20"/>
        </w:rPr>
        <w:t xml:space="preserve"> </w:t>
      </w:r>
      <w:r w:rsidR="001A20C4">
        <w:rPr>
          <w:rFonts w:cstheme="minorHAnsi"/>
          <w:i/>
          <w:sz w:val="20"/>
        </w:rPr>
        <w:t>D</w:t>
      </w:r>
      <w:r w:rsidR="00E60843">
        <w:rPr>
          <w:rFonts w:cstheme="minorHAnsi"/>
          <w:i/>
          <w:sz w:val="20"/>
        </w:rPr>
        <w:t>P se musí slovně vyjádřit ke každému hodnotícímu kritériu!</w:t>
      </w:r>
    </w:p>
    <w:p w14:paraId="44FF3E59" w14:textId="77777777" w:rsidR="006C4198" w:rsidRDefault="006C4198" w:rsidP="00CC5272">
      <w:pPr>
        <w:tabs>
          <w:tab w:val="right" w:pos="10206"/>
        </w:tabs>
        <w:spacing w:after="120" w:line="240" w:lineRule="auto"/>
        <w:jc w:val="both"/>
        <w:rPr>
          <w:rFonts w:cstheme="minorHAnsi"/>
          <w:b/>
        </w:rPr>
      </w:pPr>
    </w:p>
    <w:p w14:paraId="2EA51542" w14:textId="37E0C556"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35636FC9" w:rsidR="000E094A" w:rsidRDefault="006C4198"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4FA039E1" w:rsidR="000E094A" w:rsidRDefault="00817559" w:rsidP="00694399">
                <w:pPr>
                  <w:tabs>
                    <w:tab w:val="right" w:pos="8789"/>
                  </w:tabs>
                  <w:jc w:val="center"/>
                  <w:rPr>
                    <w:rFonts w:cstheme="minorHAnsi"/>
                    <w:b/>
                  </w:rPr>
                </w:pPr>
                <w:r>
                  <w:rPr>
                    <w:rFonts w:cstheme="minorHAnsi"/>
                    <w:b/>
                  </w:rPr>
                  <w:t>A</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16F318CF" w:rsidR="008B781B" w:rsidRPr="00817559" w:rsidRDefault="008E6C95" w:rsidP="008B781B">
            <w:pPr>
              <w:tabs>
                <w:tab w:val="right" w:pos="8789"/>
              </w:tabs>
              <w:jc w:val="both"/>
              <w:rPr>
                <w:rFonts w:cstheme="minorHAnsi"/>
                <w:i/>
                <w:color w:val="00B0F0"/>
                <w:sz w:val="20"/>
              </w:rPr>
            </w:pPr>
            <w:r w:rsidRPr="00817559">
              <w:rPr>
                <w:rFonts w:cstheme="minorHAnsi"/>
                <w:i/>
                <w:color w:val="00B0F0"/>
                <w:sz w:val="20"/>
              </w:rPr>
              <w:t xml:space="preserve">Komentář </w:t>
            </w:r>
            <w:r w:rsidR="008B781B" w:rsidRPr="00817559">
              <w:rPr>
                <w:rFonts w:cstheme="minorHAnsi"/>
                <w:i/>
                <w:color w:val="00B0F0"/>
                <w:sz w:val="20"/>
              </w:rPr>
              <w:t xml:space="preserve">se </w:t>
            </w:r>
            <w:r w:rsidRPr="00817559">
              <w:rPr>
                <w:rFonts w:cstheme="minorHAnsi"/>
                <w:i/>
                <w:color w:val="00B0F0"/>
                <w:sz w:val="20"/>
              </w:rPr>
              <w:t xml:space="preserve">zaměří </w:t>
            </w:r>
            <w:r w:rsidR="008B781B" w:rsidRPr="00817559">
              <w:rPr>
                <w:rFonts w:cstheme="minorHAnsi"/>
                <w:i/>
                <w:color w:val="00B0F0"/>
                <w:sz w:val="20"/>
              </w:rPr>
              <w:t>na</w:t>
            </w:r>
            <w:r w:rsidRPr="00817559">
              <w:rPr>
                <w:rFonts w:cstheme="minorHAnsi"/>
                <w:i/>
                <w:color w:val="00B0F0"/>
                <w:sz w:val="20"/>
              </w:rPr>
              <w:t>:</w:t>
            </w:r>
            <w:r w:rsidR="008B781B" w:rsidRPr="00817559">
              <w:rPr>
                <w:rFonts w:cstheme="minorHAnsi"/>
                <w:i/>
                <w:color w:val="00B0F0"/>
                <w:sz w:val="20"/>
              </w:rPr>
              <w:t xml:space="preserve"> srozumitelnost formulace cílů práce a použitých metod zpracování práce</w:t>
            </w:r>
            <w:r w:rsidRPr="00817559">
              <w:rPr>
                <w:rFonts w:cstheme="minorHAnsi"/>
                <w:i/>
                <w:color w:val="00B0F0"/>
                <w:sz w:val="20"/>
              </w:rPr>
              <w:t>;</w:t>
            </w:r>
            <w:r w:rsidR="008B781B" w:rsidRPr="00817559">
              <w:rPr>
                <w:rFonts w:cstheme="minorHAnsi"/>
                <w:i/>
                <w:color w:val="00B0F0"/>
                <w:sz w:val="20"/>
              </w:rPr>
              <w:t xml:space="preserve"> </w:t>
            </w:r>
            <w:r w:rsidRPr="00817559">
              <w:rPr>
                <w:rFonts w:cstheme="minorHAnsi"/>
                <w:i/>
                <w:color w:val="00B0F0"/>
                <w:sz w:val="20"/>
              </w:rPr>
              <w:t>zhodnocení</w:t>
            </w:r>
            <w:r w:rsidR="008B781B" w:rsidRPr="00817559">
              <w:rPr>
                <w:rFonts w:cstheme="minorHAnsi"/>
                <w:i/>
                <w:color w:val="00B0F0"/>
                <w:sz w:val="20"/>
              </w:rPr>
              <w:t xml:space="preserve"> cíl</w:t>
            </w:r>
            <w:r w:rsidRPr="00817559">
              <w:rPr>
                <w:rFonts w:cstheme="minorHAnsi"/>
                <w:i/>
                <w:color w:val="00B0F0"/>
                <w:sz w:val="20"/>
              </w:rPr>
              <w:t>ů</w:t>
            </w:r>
            <w:r w:rsidR="008B781B" w:rsidRPr="00817559">
              <w:rPr>
                <w:rFonts w:cstheme="minorHAnsi"/>
                <w:i/>
                <w:color w:val="00B0F0"/>
                <w:sz w:val="20"/>
              </w:rPr>
              <w:t xml:space="preserve"> práce v souladu s tématem práce</w:t>
            </w:r>
            <w:r w:rsidRPr="00817559">
              <w:rPr>
                <w:rFonts w:cstheme="minorHAnsi"/>
                <w:i/>
                <w:color w:val="00B0F0"/>
                <w:sz w:val="20"/>
              </w:rPr>
              <w:t>;</w:t>
            </w:r>
            <w:r w:rsidR="008B781B" w:rsidRPr="00817559">
              <w:rPr>
                <w:rFonts w:cstheme="minorHAnsi"/>
                <w:i/>
                <w:color w:val="00B0F0"/>
                <w:sz w:val="20"/>
              </w:rPr>
              <w:t xml:space="preserve"> zvolené metody a postupy </w:t>
            </w:r>
            <w:r w:rsidRPr="00817559">
              <w:rPr>
                <w:rFonts w:cstheme="minorHAnsi"/>
                <w:i/>
                <w:color w:val="00B0F0"/>
                <w:sz w:val="20"/>
              </w:rPr>
              <w:t>použité</w:t>
            </w:r>
            <w:r w:rsidR="008B781B" w:rsidRPr="00817559">
              <w:rPr>
                <w:rFonts w:cstheme="minorHAnsi"/>
                <w:i/>
                <w:color w:val="00B0F0"/>
                <w:sz w:val="20"/>
              </w:rPr>
              <w:t xml:space="preserve"> pro naplnění cílů práce. </w:t>
            </w:r>
          </w:p>
          <w:p w14:paraId="4A103C80" w14:textId="77777777" w:rsidR="000E094A" w:rsidRPr="000E094A" w:rsidRDefault="000E094A" w:rsidP="00CD12C3">
            <w:pPr>
              <w:tabs>
                <w:tab w:val="right" w:pos="8789"/>
              </w:tabs>
              <w:jc w:val="both"/>
              <w:rPr>
                <w:rFonts w:cstheme="minorHAnsi"/>
              </w:rPr>
            </w:pPr>
          </w:p>
          <w:p w14:paraId="194760A4" w14:textId="2E033240" w:rsidR="007A1E89" w:rsidRPr="007A1E89" w:rsidRDefault="007A1E89" w:rsidP="007A1E89">
            <w:pPr>
              <w:tabs>
                <w:tab w:val="right" w:pos="8789"/>
              </w:tabs>
              <w:jc w:val="both"/>
              <w:rPr>
                <w:rFonts w:cstheme="minorHAnsi"/>
              </w:rPr>
            </w:pPr>
            <w:r w:rsidRPr="007A1E89">
              <w:rPr>
                <w:rFonts w:cstheme="minorHAnsi"/>
              </w:rPr>
              <w:t>Stanovené cíle diplomové práce jsou navrženy jednoznačně, dosažitelně a srozumitelně, a dále jsou v</w:t>
            </w:r>
            <w:r>
              <w:rPr>
                <w:rFonts w:cstheme="minorHAnsi"/>
              </w:rPr>
              <w:t> </w:t>
            </w:r>
            <w:r w:rsidRPr="007A1E89">
              <w:rPr>
                <w:rFonts w:cstheme="minorHAnsi"/>
              </w:rPr>
              <w:t>logickém</w:t>
            </w:r>
            <w:r>
              <w:rPr>
                <w:rFonts w:cstheme="minorHAnsi"/>
              </w:rPr>
              <w:t> </w:t>
            </w:r>
            <w:r w:rsidRPr="007A1E89">
              <w:rPr>
                <w:rFonts w:cstheme="minorHAnsi"/>
              </w:rPr>
              <w:t>souladu s tematickým zaměřením DP a vykazují prvky originality. Následně definované čtyři výzkumné otázky jsou vhodně formulovány a zacíleny tak, aby směřovaly k naplnění nejen vytýčených dílčích cílů, ale také</w:t>
            </w:r>
            <w:r>
              <w:rPr>
                <w:rFonts w:cstheme="minorHAnsi"/>
              </w:rPr>
              <w:t> </w:t>
            </w:r>
            <w:r w:rsidRPr="007A1E89">
              <w:rPr>
                <w:rFonts w:cstheme="minorHAnsi"/>
              </w:rPr>
              <w:t>k pochopení výzkumné problematiky. Výzkumné postupy, metody a techniky vedoucí k naplnění cílů DP jsou adekvátní a jsou vzájemně provázané. DP tak vykazuje konzistentní strukturu a naplňuje stanovené cíle v</w:t>
            </w:r>
            <w:r>
              <w:rPr>
                <w:rFonts w:cstheme="minorHAnsi"/>
              </w:rPr>
              <w:t> </w:t>
            </w:r>
            <w:r w:rsidRPr="007A1E89">
              <w:rPr>
                <w:rFonts w:cstheme="minorHAnsi"/>
              </w:rPr>
              <w:t>požadovaném rozsahu i kvalitě.</w:t>
            </w: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7E71362B" w:rsidR="000E094A" w:rsidRDefault="006C4198"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77F2B455" w:rsidR="000E094A" w:rsidRDefault="00817559" w:rsidP="00694399">
                <w:pPr>
                  <w:tabs>
                    <w:tab w:val="right" w:pos="8789"/>
                  </w:tabs>
                  <w:jc w:val="center"/>
                  <w:rPr>
                    <w:rFonts w:cstheme="minorHAnsi"/>
                    <w:b/>
                  </w:rPr>
                </w:pPr>
                <w:r>
                  <w:rPr>
                    <w:rFonts w:cstheme="minorHAnsi"/>
                    <w:b/>
                  </w:rPr>
                  <w:t>B</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33A11B17" w:rsidR="008B781B" w:rsidRPr="00817559" w:rsidRDefault="008E6C95" w:rsidP="008B781B">
            <w:pPr>
              <w:tabs>
                <w:tab w:val="right" w:pos="8789"/>
              </w:tabs>
              <w:jc w:val="both"/>
              <w:rPr>
                <w:rFonts w:cstheme="minorHAnsi"/>
                <w:i/>
                <w:color w:val="00B0F0"/>
                <w:sz w:val="20"/>
              </w:rPr>
            </w:pPr>
            <w:r w:rsidRPr="00817559">
              <w:rPr>
                <w:rFonts w:cstheme="minorHAnsi"/>
                <w:i/>
                <w:color w:val="00B0F0"/>
                <w:sz w:val="20"/>
              </w:rPr>
              <w:t xml:space="preserve">Komentář se zaměří na: </w:t>
            </w:r>
            <w:r w:rsidR="008B781B" w:rsidRPr="00817559">
              <w:rPr>
                <w:rFonts w:cstheme="minorHAnsi"/>
                <w:i/>
                <w:color w:val="00B0F0"/>
                <w:sz w:val="20"/>
              </w:rPr>
              <w:t>obsah kritick</w:t>
            </w:r>
            <w:r w:rsidRPr="00817559">
              <w:rPr>
                <w:rFonts w:cstheme="minorHAnsi"/>
                <w:i/>
                <w:color w:val="00B0F0"/>
                <w:sz w:val="20"/>
              </w:rPr>
              <w:t>é</w:t>
            </w:r>
            <w:r w:rsidR="008B781B" w:rsidRPr="00817559">
              <w:rPr>
                <w:rFonts w:cstheme="minorHAnsi"/>
                <w:i/>
                <w:color w:val="00B0F0"/>
                <w:sz w:val="20"/>
              </w:rPr>
              <w:t xml:space="preserve"> literární rešerš</w:t>
            </w:r>
            <w:r w:rsidRPr="00817559">
              <w:rPr>
                <w:rFonts w:cstheme="minorHAnsi"/>
                <w:i/>
                <w:color w:val="00B0F0"/>
                <w:sz w:val="20"/>
              </w:rPr>
              <w:t>e;</w:t>
            </w:r>
            <w:r w:rsidR="008B781B" w:rsidRPr="00817559">
              <w:rPr>
                <w:rFonts w:cstheme="minorHAnsi"/>
                <w:i/>
                <w:color w:val="00B0F0"/>
                <w:sz w:val="20"/>
              </w:rPr>
              <w:t xml:space="preserve"> </w:t>
            </w:r>
            <w:r w:rsidRPr="00817559">
              <w:rPr>
                <w:rFonts w:cstheme="minorHAnsi"/>
                <w:i/>
                <w:color w:val="00B0F0"/>
                <w:sz w:val="20"/>
              </w:rPr>
              <w:t>vh</w:t>
            </w:r>
            <w:r w:rsidR="008B781B" w:rsidRPr="00817559">
              <w:rPr>
                <w:rFonts w:cstheme="minorHAnsi"/>
                <w:i/>
                <w:color w:val="00B0F0"/>
                <w:sz w:val="20"/>
              </w:rPr>
              <w:t>odn</w:t>
            </w:r>
            <w:r w:rsidRPr="00817559">
              <w:rPr>
                <w:rFonts w:cstheme="minorHAnsi"/>
                <w:i/>
                <w:color w:val="00B0F0"/>
                <w:sz w:val="20"/>
              </w:rPr>
              <w:t>ost</w:t>
            </w:r>
            <w:r w:rsidR="008B781B" w:rsidRPr="00817559">
              <w:rPr>
                <w:rFonts w:cstheme="minorHAnsi"/>
                <w:i/>
                <w:color w:val="00B0F0"/>
                <w:sz w:val="20"/>
              </w:rPr>
              <w:t xml:space="preserve"> zvolených domácích a zahraničních zdroj</w:t>
            </w:r>
            <w:r w:rsidRPr="00817559">
              <w:rPr>
                <w:rFonts w:cstheme="minorHAnsi"/>
                <w:i/>
                <w:color w:val="00B0F0"/>
                <w:sz w:val="20"/>
              </w:rPr>
              <w:t xml:space="preserve">ů; způsob citování </w:t>
            </w:r>
            <w:r w:rsidR="008B781B" w:rsidRPr="00817559">
              <w:rPr>
                <w:rFonts w:cstheme="minorHAnsi"/>
                <w:i/>
                <w:color w:val="00B0F0"/>
                <w:sz w:val="20"/>
              </w:rPr>
              <w:t>zdroj</w:t>
            </w:r>
            <w:r w:rsidRPr="00817559">
              <w:rPr>
                <w:rFonts w:cstheme="minorHAnsi"/>
                <w:i/>
                <w:color w:val="00B0F0"/>
                <w:sz w:val="20"/>
              </w:rPr>
              <w:t>ů</w:t>
            </w:r>
            <w:r w:rsidR="008B781B" w:rsidRPr="00817559">
              <w:rPr>
                <w:rFonts w:cstheme="minorHAnsi"/>
                <w:i/>
                <w:color w:val="00B0F0"/>
                <w:sz w:val="20"/>
              </w:rPr>
              <w:t xml:space="preserve"> adekvátním způsobem.</w:t>
            </w:r>
          </w:p>
          <w:p w14:paraId="7A1DD9C3" w14:textId="77777777" w:rsidR="000E094A" w:rsidRPr="000E094A" w:rsidRDefault="000E094A" w:rsidP="00CD12C3">
            <w:pPr>
              <w:tabs>
                <w:tab w:val="right" w:pos="8789"/>
              </w:tabs>
              <w:jc w:val="both"/>
              <w:rPr>
                <w:rFonts w:cstheme="minorHAnsi"/>
              </w:rPr>
            </w:pPr>
          </w:p>
          <w:p w14:paraId="0F082E73" w14:textId="77777777" w:rsidR="007A1E89" w:rsidRPr="007A1E89" w:rsidRDefault="007A1E89" w:rsidP="007A1E89">
            <w:pPr>
              <w:tabs>
                <w:tab w:val="right" w:pos="8789"/>
              </w:tabs>
              <w:jc w:val="both"/>
              <w:rPr>
                <w:rFonts w:cstheme="minorHAnsi"/>
              </w:rPr>
            </w:pPr>
            <w:r w:rsidRPr="007A1E89">
              <w:rPr>
                <w:rFonts w:cstheme="minorHAnsi"/>
              </w:rPr>
              <w:t>Teoretická část DP je postavena na promyšlené literární rešerši, která je nejen logicky uspořádána, ale i pečlivě orientována na klíčové aspekty zkoumané problematiky. Z literární rešerše je patrná schopnost samostatné práce s odbornými informačními zdroji, orientace v terminologii a hlubší porozumění teoretickým východiskům. Odborné termíny či pojmy jsou vysvětleny s odpovídající přesností, bez zbytečného opakování, a jsou zároveň zasazeny do širšího kontextu tématu DP, včetně odpovídající práce se zdroji a citacemi. Jednotlivé kapitoly i podkapitoly na sebe tematicky navazují a vytvářejí strukturovaný celek, který přirozeně vyúsťuje v další části DP. V závěru teoretické části DP je provedena vlastní syntéza poznatků, která slouží jako vhodná teoretická východiska pro další výzkumnou práci.</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7B4DB19A" w:rsidR="000E094A" w:rsidRDefault="006C4198"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522C121D" w:rsidR="000E094A" w:rsidRDefault="00817559" w:rsidP="00694399">
                <w:pPr>
                  <w:tabs>
                    <w:tab w:val="right" w:pos="8789"/>
                  </w:tabs>
                  <w:jc w:val="center"/>
                  <w:rPr>
                    <w:rFonts w:cstheme="minorHAnsi"/>
                    <w:b/>
                  </w:rPr>
                </w:pPr>
                <w:r>
                  <w:rPr>
                    <w:rFonts w:cstheme="minorHAnsi"/>
                    <w:b/>
                  </w:rPr>
                  <w:t>A</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31198978" w:rsidR="008B781B" w:rsidRPr="00817559" w:rsidRDefault="008E6C95" w:rsidP="008B781B">
            <w:pPr>
              <w:tabs>
                <w:tab w:val="right" w:pos="8789"/>
              </w:tabs>
              <w:jc w:val="both"/>
              <w:rPr>
                <w:rFonts w:cstheme="minorHAnsi"/>
                <w:i/>
                <w:color w:val="00B0F0"/>
                <w:sz w:val="20"/>
              </w:rPr>
            </w:pPr>
            <w:r w:rsidRPr="00817559">
              <w:rPr>
                <w:rFonts w:cstheme="minorHAnsi"/>
                <w:i/>
                <w:color w:val="00B0F0"/>
                <w:sz w:val="20"/>
              </w:rPr>
              <w:t xml:space="preserve">Komentář se zaměří na: </w:t>
            </w:r>
            <w:r w:rsidR="008B781B" w:rsidRPr="00817559">
              <w:rPr>
                <w:rFonts w:cstheme="minorHAnsi"/>
                <w:i/>
                <w:color w:val="00B0F0"/>
                <w:sz w:val="20"/>
              </w:rPr>
              <w:t xml:space="preserve">využití poznatků z teorie, </w:t>
            </w:r>
            <w:r w:rsidRPr="00817559">
              <w:rPr>
                <w:rFonts w:cstheme="minorHAnsi"/>
                <w:i/>
                <w:color w:val="00B0F0"/>
                <w:sz w:val="20"/>
              </w:rPr>
              <w:t xml:space="preserve">jejich vhodnost </w:t>
            </w:r>
            <w:r w:rsidR="008B781B" w:rsidRPr="00817559">
              <w:rPr>
                <w:rFonts w:cstheme="minorHAnsi"/>
                <w:i/>
                <w:color w:val="00B0F0"/>
                <w:sz w:val="20"/>
              </w:rPr>
              <w:t>aplik</w:t>
            </w:r>
            <w:r w:rsidRPr="00817559">
              <w:rPr>
                <w:rFonts w:cstheme="minorHAnsi"/>
                <w:i/>
                <w:color w:val="00B0F0"/>
                <w:sz w:val="20"/>
              </w:rPr>
              <w:t>ace</w:t>
            </w:r>
            <w:r w:rsidR="003A2041" w:rsidRPr="00817559">
              <w:rPr>
                <w:rFonts w:cstheme="minorHAnsi"/>
                <w:i/>
                <w:color w:val="00B0F0"/>
                <w:sz w:val="20"/>
              </w:rPr>
              <w:t>;</w:t>
            </w:r>
            <w:r w:rsidRPr="00817559">
              <w:rPr>
                <w:rFonts w:cstheme="minorHAnsi"/>
                <w:i/>
                <w:color w:val="00B0F0"/>
                <w:sz w:val="20"/>
              </w:rPr>
              <w:t xml:space="preserve"> dostatečný popis </w:t>
            </w:r>
            <w:r w:rsidR="008B781B" w:rsidRPr="00817559">
              <w:rPr>
                <w:rFonts w:cstheme="minorHAnsi"/>
                <w:i/>
                <w:color w:val="00B0F0"/>
                <w:sz w:val="20"/>
              </w:rPr>
              <w:t>postup</w:t>
            </w:r>
            <w:r w:rsidRPr="00817559">
              <w:rPr>
                <w:rFonts w:cstheme="minorHAnsi"/>
                <w:i/>
                <w:color w:val="00B0F0"/>
                <w:sz w:val="20"/>
              </w:rPr>
              <w:t>u</w:t>
            </w:r>
            <w:r w:rsidR="008B781B" w:rsidRPr="00817559">
              <w:rPr>
                <w:rFonts w:cstheme="minorHAnsi"/>
                <w:i/>
                <w:color w:val="00B0F0"/>
                <w:sz w:val="20"/>
              </w:rPr>
              <w:t xml:space="preserve"> aplikace metod práce</w:t>
            </w:r>
            <w:r w:rsidRPr="00817559">
              <w:rPr>
                <w:rFonts w:cstheme="minorHAnsi"/>
                <w:i/>
                <w:color w:val="00B0F0"/>
                <w:sz w:val="20"/>
              </w:rPr>
              <w:t xml:space="preserve">; </w:t>
            </w:r>
            <w:r w:rsidR="008B781B" w:rsidRPr="00817559">
              <w:rPr>
                <w:rFonts w:cstheme="minorHAnsi"/>
                <w:i/>
                <w:color w:val="00B0F0"/>
                <w:sz w:val="20"/>
              </w:rPr>
              <w:t>souhrnné zhodnocení současného stavu</w:t>
            </w:r>
            <w:r w:rsidR="003A2041" w:rsidRPr="00817559">
              <w:rPr>
                <w:rFonts w:cstheme="minorHAnsi"/>
                <w:i/>
                <w:color w:val="00B0F0"/>
                <w:sz w:val="20"/>
              </w:rPr>
              <w:t>;</w:t>
            </w:r>
            <w:r w:rsidRPr="00817559">
              <w:rPr>
                <w:rFonts w:cstheme="minorHAnsi"/>
                <w:i/>
                <w:color w:val="00B0F0"/>
                <w:sz w:val="20"/>
              </w:rPr>
              <w:t xml:space="preserve"> dostatečnou podloženost </w:t>
            </w:r>
            <w:r w:rsidR="008B781B" w:rsidRPr="00817559">
              <w:rPr>
                <w:rFonts w:cstheme="minorHAnsi"/>
                <w:i/>
                <w:color w:val="00B0F0"/>
                <w:sz w:val="20"/>
              </w:rPr>
              <w:t>závěr</w:t>
            </w:r>
            <w:r w:rsidRPr="00817559">
              <w:rPr>
                <w:rFonts w:cstheme="minorHAnsi"/>
                <w:i/>
                <w:color w:val="00B0F0"/>
                <w:sz w:val="20"/>
              </w:rPr>
              <w:t>ů</w:t>
            </w:r>
            <w:r w:rsidR="008B781B" w:rsidRPr="00817559">
              <w:rPr>
                <w:rFonts w:cstheme="minorHAnsi"/>
                <w:i/>
                <w:color w:val="00B0F0"/>
                <w:sz w:val="20"/>
              </w:rPr>
              <w:t xml:space="preserve"> analýz</w:t>
            </w:r>
            <w:r w:rsidR="003A2041" w:rsidRPr="00817559">
              <w:rPr>
                <w:rFonts w:cstheme="minorHAnsi"/>
                <w:i/>
                <w:color w:val="00B0F0"/>
                <w:sz w:val="20"/>
              </w:rPr>
              <w:t>;</w:t>
            </w:r>
            <w:r w:rsidRPr="00817559">
              <w:rPr>
                <w:rFonts w:cstheme="minorHAnsi"/>
                <w:i/>
                <w:color w:val="00B0F0"/>
                <w:sz w:val="20"/>
              </w:rPr>
              <w:t xml:space="preserve"> náročnost sběru dat a jejich zpracování.</w:t>
            </w:r>
          </w:p>
          <w:p w14:paraId="7CA46D33" w14:textId="77777777" w:rsidR="000E094A" w:rsidRDefault="000E094A" w:rsidP="00CD12C3">
            <w:pPr>
              <w:tabs>
                <w:tab w:val="right" w:pos="8789"/>
              </w:tabs>
              <w:jc w:val="both"/>
              <w:rPr>
                <w:rFonts w:cstheme="minorHAnsi"/>
              </w:rPr>
            </w:pPr>
          </w:p>
          <w:p w14:paraId="3D120522" w14:textId="77777777" w:rsidR="007A1E89" w:rsidRPr="007A1E89" w:rsidRDefault="007A1E89" w:rsidP="007A1E89">
            <w:pPr>
              <w:tabs>
                <w:tab w:val="right" w:pos="8789"/>
              </w:tabs>
              <w:jc w:val="both"/>
              <w:rPr>
                <w:rFonts w:cstheme="minorHAnsi"/>
              </w:rPr>
            </w:pPr>
            <w:r w:rsidRPr="007A1E89">
              <w:rPr>
                <w:rFonts w:cstheme="minorHAnsi"/>
              </w:rPr>
              <w:t xml:space="preserve">Analytická část DP představuje ucelený a informačně hodnotný celek, který přehledně rozvíjí teoretická východiska prezentována v předchozí části DP. Zvolený soubor výzkumných postupů, metod a technik aplikovaných v této části DP je vybrán vhodně a přiměřeně s ohledem na povahu zkoumaného výzkumného problému i cílů výzkumu. Práce se získanými daty a informacemi je formálně i odborně vhodná, jsou využívány validní a informačně přínosné zdroje, </w:t>
            </w:r>
            <w:r w:rsidRPr="007A1E89">
              <w:rPr>
                <w:rFonts w:cstheme="minorHAnsi"/>
              </w:rPr>
              <w:lastRenderedPageBreak/>
              <w:t>a to nejen z interního prostředí vybrané společnosti. Analytické výstupy jsou prezentovány konkrétně a jasně, a jsou také podpořeny adekvátními vizualizačními nástroji, jako jsou tabulky či obrázky, které aktivně napomáhají orientaci v předkládaných výsledcích. Přidanou hodnotu představují nově získané a formulované poznatky, které nejsou pouze deskriptivního charakteru, ale nabízejí vlastní zhodnocení analyzovaných jevů. Struktura této části DP je koncepčně pevná a jednotlivé části na sebe plynule navazují v logickém sledu. Závěrečné shrnutí analytické části DP ve formě předností a nedostatků současného stavu zkoumané výzkumné problematiky plní nejen syntetizační funkci, ale také vytváří obsahově i logicky opodstatněný přechod k projektové části DP.</w:t>
            </w:r>
          </w:p>
          <w:p w14:paraId="303103B0" w14:textId="77777777" w:rsidR="000E094A" w:rsidRPr="000E094A" w:rsidRDefault="000E094A" w:rsidP="00CD12C3">
            <w:pPr>
              <w:tabs>
                <w:tab w:val="right" w:pos="8789"/>
              </w:tabs>
              <w:jc w:val="both"/>
              <w:rPr>
                <w:rFonts w:cstheme="minorHAnsi"/>
              </w:rPr>
            </w:pPr>
          </w:p>
        </w:tc>
      </w:tr>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56E368C0" w:rsidR="000E094A" w:rsidRDefault="0073639B" w:rsidP="00CD12C3">
            <w:pPr>
              <w:tabs>
                <w:tab w:val="right" w:pos="8789"/>
              </w:tabs>
              <w:spacing w:after="120"/>
              <w:jc w:val="both"/>
              <w:rPr>
                <w:rFonts w:cstheme="minorHAnsi"/>
                <w:b/>
              </w:rPr>
            </w:pPr>
            <w:r>
              <w:lastRenderedPageBreak/>
              <w:br w:type="page"/>
            </w:r>
            <w:r w:rsidR="006C4198">
              <w:rPr>
                <w:rFonts w:cstheme="minorHAnsi"/>
                <w:b/>
              </w:rPr>
              <w:t>4</w:t>
            </w:r>
            <w:r w:rsidR="00DC7D52">
              <w:rPr>
                <w:rFonts w:cstheme="minorHAnsi"/>
                <w:b/>
              </w:rPr>
              <w:t xml:space="preserve">. </w:t>
            </w:r>
            <w:r w:rsidR="000E094A" w:rsidRPr="000E094A">
              <w:rPr>
                <w:rFonts w:cstheme="minorHAnsi"/>
                <w:b/>
              </w:rPr>
              <w:t xml:space="preserve">Praktická část práce – </w:t>
            </w:r>
            <w:r w:rsidR="00144F5B" w:rsidRPr="00CC5272">
              <w:rPr>
                <w:rFonts w:cstheme="minorHAnsi"/>
                <w:b/>
              </w:rPr>
              <w:t>projektová</w:t>
            </w:r>
            <w:r w:rsidR="008E2072" w:rsidRPr="00CC5272">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6A9DDA65" w:rsidR="000E094A" w:rsidRDefault="00817559" w:rsidP="00694399">
                <w:pPr>
                  <w:tabs>
                    <w:tab w:val="right" w:pos="8789"/>
                  </w:tabs>
                  <w:jc w:val="center"/>
                  <w:rPr>
                    <w:rFonts w:cstheme="minorHAnsi"/>
                    <w:b/>
                  </w:rPr>
                </w:pPr>
                <w:r>
                  <w:rPr>
                    <w:rFonts w:cstheme="minorHAnsi"/>
                    <w:b/>
                  </w:rPr>
                  <w:t>A</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22479D17" w:rsidR="004D378C" w:rsidRPr="00817559" w:rsidRDefault="008E6C95" w:rsidP="004D378C">
            <w:pPr>
              <w:tabs>
                <w:tab w:val="right" w:pos="8789"/>
              </w:tabs>
              <w:jc w:val="both"/>
              <w:rPr>
                <w:rFonts w:cstheme="minorHAnsi"/>
                <w:i/>
                <w:color w:val="00B0F0"/>
                <w:sz w:val="20"/>
              </w:rPr>
            </w:pPr>
            <w:r w:rsidRPr="00817559">
              <w:rPr>
                <w:rFonts w:cstheme="minorHAnsi"/>
                <w:i/>
                <w:color w:val="00B0F0"/>
                <w:sz w:val="20"/>
              </w:rPr>
              <w:t xml:space="preserve">Komentář se zaměří na: </w:t>
            </w:r>
            <w:r w:rsidR="004D378C" w:rsidRPr="00817559">
              <w:rPr>
                <w:rFonts w:cstheme="minorHAnsi"/>
                <w:i/>
                <w:color w:val="00B0F0"/>
                <w:sz w:val="20"/>
              </w:rPr>
              <w:t>návaznost řešící části práce na teorii a na výsledky analýz</w:t>
            </w:r>
            <w:r w:rsidR="003A2041" w:rsidRPr="00817559">
              <w:rPr>
                <w:rFonts w:cstheme="minorHAnsi"/>
                <w:i/>
                <w:color w:val="00B0F0"/>
                <w:sz w:val="20"/>
              </w:rPr>
              <w:t>;</w:t>
            </w:r>
            <w:r w:rsidR="004D378C" w:rsidRPr="00817559">
              <w:rPr>
                <w:rFonts w:cstheme="minorHAnsi"/>
                <w:i/>
                <w:color w:val="00B0F0"/>
                <w:sz w:val="20"/>
              </w:rPr>
              <w:t xml:space="preserve"> podložen</w:t>
            </w:r>
            <w:r w:rsidRPr="00817559">
              <w:rPr>
                <w:rFonts w:cstheme="minorHAnsi"/>
                <w:i/>
                <w:color w:val="00B0F0"/>
                <w:sz w:val="20"/>
              </w:rPr>
              <w:t xml:space="preserve">ost návrhů </w:t>
            </w:r>
            <w:r w:rsidR="00CC5272" w:rsidRPr="00817559">
              <w:rPr>
                <w:rFonts w:cstheme="minorHAnsi"/>
                <w:i/>
                <w:color w:val="00B0F0"/>
                <w:sz w:val="20"/>
              </w:rPr>
              <w:t>odpovídajícími</w:t>
            </w:r>
            <w:r w:rsidR="004D378C" w:rsidRPr="00817559">
              <w:rPr>
                <w:rFonts w:cstheme="minorHAnsi"/>
                <w:i/>
                <w:color w:val="00B0F0"/>
                <w:sz w:val="20"/>
              </w:rPr>
              <w:t xml:space="preserve"> argumenty</w:t>
            </w:r>
            <w:r w:rsidR="003A2041" w:rsidRPr="00817559">
              <w:rPr>
                <w:rFonts w:cstheme="minorHAnsi"/>
                <w:i/>
                <w:color w:val="00B0F0"/>
                <w:sz w:val="20"/>
              </w:rPr>
              <w:t>;</w:t>
            </w:r>
            <w:r w:rsidRPr="00817559">
              <w:rPr>
                <w:rFonts w:cstheme="minorHAnsi"/>
                <w:i/>
                <w:color w:val="00B0F0"/>
                <w:sz w:val="20"/>
              </w:rPr>
              <w:t xml:space="preserve"> splnění</w:t>
            </w:r>
            <w:r w:rsidR="004D378C" w:rsidRPr="00817559">
              <w:rPr>
                <w:rFonts w:cstheme="minorHAnsi"/>
                <w:i/>
                <w:color w:val="00B0F0"/>
                <w:sz w:val="20"/>
              </w:rPr>
              <w:t xml:space="preserve"> stanoven</w:t>
            </w:r>
            <w:r w:rsidRPr="00817559">
              <w:rPr>
                <w:rFonts w:cstheme="minorHAnsi"/>
                <w:i/>
                <w:color w:val="00B0F0"/>
                <w:sz w:val="20"/>
              </w:rPr>
              <w:t>ých</w:t>
            </w:r>
            <w:r w:rsidR="004D378C" w:rsidRPr="00817559">
              <w:rPr>
                <w:rFonts w:cstheme="minorHAnsi"/>
                <w:i/>
                <w:color w:val="00B0F0"/>
                <w:sz w:val="20"/>
              </w:rPr>
              <w:t xml:space="preserve"> cí</w:t>
            </w:r>
            <w:r w:rsidRPr="00817559">
              <w:rPr>
                <w:rFonts w:cstheme="minorHAnsi"/>
                <w:i/>
                <w:color w:val="00B0F0"/>
                <w:sz w:val="20"/>
              </w:rPr>
              <w:t>lů</w:t>
            </w:r>
            <w:r w:rsidR="004D378C" w:rsidRPr="00817559">
              <w:rPr>
                <w:rFonts w:cstheme="minorHAnsi"/>
                <w:i/>
                <w:color w:val="00B0F0"/>
                <w:sz w:val="20"/>
              </w:rPr>
              <w:t>.</w:t>
            </w:r>
            <w:r w:rsidR="00CC5272" w:rsidRPr="00817559">
              <w:rPr>
                <w:rFonts w:cstheme="minorHAnsi"/>
                <w:i/>
                <w:color w:val="00B0F0"/>
                <w:sz w:val="20"/>
              </w:rPr>
              <w:t xml:space="preserve"> U DP s výzkumným zaměřením je nutno zaměřit se na diskuzi výsledků a jejich zhodnocení. </w:t>
            </w:r>
          </w:p>
          <w:p w14:paraId="6B47E1B3" w14:textId="77777777" w:rsidR="000E094A" w:rsidRPr="000E094A" w:rsidRDefault="000E094A" w:rsidP="00CD12C3">
            <w:pPr>
              <w:tabs>
                <w:tab w:val="right" w:pos="8789"/>
              </w:tabs>
              <w:jc w:val="both"/>
              <w:rPr>
                <w:rFonts w:cstheme="minorHAnsi"/>
              </w:rPr>
            </w:pPr>
          </w:p>
          <w:p w14:paraId="5A5F06F8" w14:textId="319DCC47" w:rsidR="007A1E89" w:rsidRPr="007A1E89" w:rsidRDefault="007A1E89" w:rsidP="007A1E89">
            <w:pPr>
              <w:tabs>
                <w:tab w:val="right" w:pos="8789"/>
              </w:tabs>
              <w:jc w:val="both"/>
              <w:rPr>
                <w:rFonts w:cstheme="minorHAnsi"/>
              </w:rPr>
            </w:pPr>
            <w:r w:rsidRPr="007A1E89">
              <w:rPr>
                <w:rFonts w:cstheme="minorHAnsi"/>
              </w:rPr>
              <w:t>Projektová část DP představuje konzistentní a prakticky orientovaný návrhový rámec, který logicky navazuje na</w:t>
            </w:r>
            <w:r>
              <w:rPr>
                <w:rFonts w:cstheme="minorHAnsi"/>
              </w:rPr>
              <w:t> </w:t>
            </w:r>
            <w:r w:rsidRPr="007A1E89">
              <w:rPr>
                <w:rFonts w:cstheme="minorHAnsi"/>
              </w:rPr>
              <w:t>zpracovanou teoretickou a analytickou část DP. Její struktura je řádně promyšlená, vhodně ukotvená a</w:t>
            </w:r>
            <w:r>
              <w:rPr>
                <w:rFonts w:cstheme="minorHAnsi"/>
              </w:rPr>
              <w:t> </w:t>
            </w:r>
            <w:r w:rsidRPr="007A1E89">
              <w:rPr>
                <w:rFonts w:cstheme="minorHAnsi"/>
              </w:rPr>
              <w:t>komplexně rozpracovaná, přičemž zahrnuje i další dimenze projektového řízení jako je časová, nákladová i riziková analýza. Projektová část DP zohledňuje požadavky, potřeby, preference, očekávání a limity stanovené vybranou společností. Jednotlivé představené akční plány nejsou koncipovány izolovaně, ale ve vzájemných souvislostech, čímž tak vytvářejí soudržný návrhový celek reagující na konkrétní podmínky vybrané společnosti. Vyznačují se dále také argumentační přesností, věcnou opodstatněností i inovačním přístupem, který respektuje limity vybrané společnosti a zároveň otevírá prostor pro její rozvoj. Dále je patrné, že jsou akční plány prezentovány v návaznosti na současné poznatky i trendy z praxe a jsou podpořeny názornými ukázkami a doplňkovými materiály, které dále posilují jejich srozumitelnost, přesvědčivost a celkovou využitelnost. Evidentní mimo jiné také je, že jsou akční plány</w:t>
            </w:r>
            <w:r>
              <w:rPr>
                <w:rFonts w:cstheme="minorHAnsi"/>
              </w:rPr>
              <w:t> </w:t>
            </w:r>
            <w:r w:rsidRPr="007A1E89">
              <w:rPr>
                <w:rFonts w:cstheme="minorHAnsi"/>
              </w:rPr>
              <w:t>realizovatelné jak z hlediska financí vybrané společnosti, tak z hlediska personálních kapacit i dostupných technologií. Všechny vytyčené cíle byly dosaženy a kompletně realizovány, jak z hlediska kvality, tak z</w:t>
            </w:r>
            <w:r>
              <w:rPr>
                <w:rFonts w:cstheme="minorHAnsi"/>
              </w:rPr>
              <w:t> </w:t>
            </w:r>
            <w:r w:rsidRPr="007A1E89">
              <w:rPr>
                <w:rFonts w:cstheme="minorHAnsi"/>
              </w:rPr>
              <w:t>hlediska</w:t>
            </w:r>
            <w:r>
              <w:rPr>
                <w:rFonts w:cstheme="minorHAnsi"/>
              </w:rPr>
              <w:t> </w:t>
            </w:r>
            <w:r w:rsidRPr="007A1E89">
              <w:rPr>
                <w:rFonts w:cstheme="minorHAnsi"/>
              </w:rPr>
              <w:t>obsahu.</w:t>
            </w: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2495112E" w:rsidR="000E094A" w:rsidRDefault="006C4198"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05E8974B" w:rsidR="000E094A" w:rsidRDefault="00817559" w:rsidP="00694399">
                <w:pPr>
                  <w:tabs>
                    <w:tab w:val="right" w:pos="8789"/>
                  </w:tabs>
                  <w:jc w:val="center"/>
                  <w:rPr>
                    <w:rFonts w:cstheme="minorHAnsi"/>
                    <w:b/>
                  </w:rPr>
                </w:pPr>
                <w:r>
                  <w:rPr>
                    <w:rFonts w:cstheme="minorHAnsi"/>
                    <w:b/>
                  </w:rPr>
                  <w:t>B</w:t>
                </w:r>
              </w:p>
            </w:tc>
          </w:sdtContent>
        </w:sdt>
      </w:tr>
      <w:tr w:rsidR="000E094A" w:rsidRPr="000E094A" w14:paraId="06250AFF" w14:textId="77777777" w:rsidTr="007A1E89">
        <w:trPr>
          <w:trHeight w:val="3516"/>
        </w:trPr>
        <w:tc>
          <w:tcPr>
            <w:tcW w:w="10475" w:type="dxa"/>
            <w:gridSpan w:val="2"/>
            <w:tcBorders>
              <w:top w:val="single" w:sz="12" w:space="0" w:color="auto"/>
              <w:left w:val="single" w:sz="12" w:space="0" w:color="auto"/>
              <w:bottom w:val="single" w:sz="12" w:space="0" w:color="auto"/>
              <w:right w:val="single" w:sz="12" w:space="0" w:color="auto"/>
            </w:tcBorders>
          </w:tcPr>
          <w:p w14:paraId="70F4DEEC" w14:textId="358E708C" w:rsidR="004D378C" w:rsidRPr="00817559" w:rsidRDefault="008E6C95" w:rsidP="00DC7D52">
            <w:pPr>
              <w:tabs>
                <w:tab w:val="right" w:pos="8789"/>
              </w:tabs>
              <w:jc w:val="both"/>
              <w:rPr>
                <w:rFonts w:cstheme="minorHAnsi"/>
                <w:i/>
                <w:color w:val="00B0F0"/>
                <w:sz w:val="20"/>
              </w:rPr>
            </w:pPr>
            <w:r w:rsidRPr="00817559">
              <w:rPr>
                <w:rFonts w:cstheme="minorHAnsi"/>
                <w:i/>
                <w:color w:val="00B0F0"/>
                <w:sz w:val="20"/>
              </w:rPr>
              <w:t xml:space="preserve">Komentář se zaměří na: </w:t>
            </w:r>
            <w:r w:rsidR="004D378C" w:rsidRPr="00817559">
              <w:rPr>
                <w:rFonts w:cstheme="minorHAnsi"/>
                <w:i/>
                <w:color w:val="00B0F0"/>
                <w:sz w:val="20"/>
              </w:rPr>
              <w:t>logickou provázanost textu práce</w:t>
            </w:r>
            <w:r w:rsidR="003A2041" w:rsidRPr="00817559">
              <w:rPr>
                <w:rFonts w:cstheme="minorHAnsi"/>
                <w:i/>
                <w:color w:val="00B0F0"/>
                <w:sz w:val="20"/>
              </w:rPr>
              <w:t>;</w:t>
            </w:r>
            <w:r w:rsidR="004D378C" w:rsidRPr="00817559">
              <w:rPr>
                <w:rFonts w:cstheme="minorHAnsi"/>
                <w:i/>
                <w:color w:val="00B0F0"/>
                <w:sz w:val="20"/>
              </w:rPr>
              <w:t xml:space="preserve"> použi</w:t>
            </w:r>
            <w:r w:rsidRPr="00817559">
              <w:rPr>
                <w:rFonts w:cstheme="minorHAnsi"/>
                <w:i/>
                <w:color w:val="00B0F0"/>
                <w:sz w:val="20"/>
              </w:rPr>
              <w:t>tí</w:t>
            </w:r>
            <w:r w:rsidR="004D378C" w:rsidRPr="00817559">
              <w:rPr>
                <w:rFonts w:cstheme="minorHAnsi"/>
                <w:i/>
                <w:color w:val="00B0F0"/>
                <w:sz w:val="20"/>
              </w:rPr>
              <w:t xml:space="preserve"> správn</w:t>
            </w:r>
            <w:r w:rsidRPr="00817559">
              <w:rPr>
                <w:rFonts w:cstheme="minorHAnsi"/>
                <w:i/>
                <w:color w:val="00B0F0"/>
                <w:sz w:val="20"/>
              </w:rPr>
              <w:t>é</w:t>
            </w:r>
            <w:r w:rsidR="004D378C" w:rsidRPr="00817559">
              <w:rPr>
                <w:rFonts w:cstheme="minorHAnsi"/>
                <w:i/>
                <w:color w:val="00B0F0"/>
                <w:sz w:val="20"/>
              </w:rPr>
              <w:t xml:space="preserve"> terminologie</w:t>
            </w:r>
            <w:r w:rsidR="003A2041" w:rsidRPr="00817559">
              <w:rPr>
                <w:rFonts w:cstheme="minorHAnsi"/>
                <w:i/>
                <w:color w:val="00B0F0"/>
                <w:sz w:val="20"/>
              </w:rPr>
              <w:t>;</w:t>
            </w:r>
            <w:r w:rsidR="004D378C" w:rsidRPr="00817559">
              <w:rPr>
                <w:rFonts w:cstheme="minorHAnsi"/>
                <w:i/>
                <w:color w:val="00B0F0"/>
                <w:sz w:val="20"/>
              </w:rPr>
              <w:t xml:space="preserve"> </w:t>
            </w:r>
            <w:r w:rsidRPr="00817559">
              <w:rPr>
                <w:rFonts w:cstheme="minorHAnsi"/>
                <w:i/>
                <w:color w:val="00B0F0"/>
                <w:sz w:val="20"/>
              </w:rPr>
              <w:t>použití předepsané normy citování zdrojů</w:t>
            </w:r>
            <w:r w:rsidR="003A2041" w:rsidRPr="00817559">
              <w:rPr>
                <w:rFonts w:cstheme="minorHAnsi"/>
                <w:i/>
                <w:color w:val="00B0F0"/>
                <w:sz w:val="20"/>
              </w:rPr>
              <w:t>;</w:t>
            </w:r>
            <w:r w:rsidRPr="00817559">
              <w:rPr>
                <w:rFonts w:cstheme="minorHAnsi"/>
                <w:i/>
                <w:color w:val="00B0F0"/>
                <w:sz w:val="20"/>
              </w:rPr>
              <w:t xml:space="preserve"> o</w:t>
            </w:r>
            <w:r w:rsidR="004D378C" w:rsidRPr="00817559">
              <w:rPr>
                <w:rFonts w:cstheme="minorHAnsi"/>
                <w:i/>
                <w:color w:val="00B0F0"/>
                <w:sz w:val="20"/>
              </w:rPr>
              <w:t xml:space="preserve">dpovídající jazykovou a grafickou úroveň. </w:t>
            </w:r>
          </w:p>
          <w:p w14:paraId="01998C67" w14:textId="77777777" w:rsidR="000E094A" w:rsidRPr="000E094A" w:rsidRDefault="000E094A" w:rsidP="00CD12C3">
            <w:pPr>
              <w:tabs>
                <w:tab w:val="right" w:pos="8789"/>
              </w:tabs>
              <w:jc w:val="both"/>
              <w:rPr>
                <w:rFonts w:cstheme="minorHAnsi"/>
              </w:rPr>
            </w:pPr>
          </w:p>
          <w:p w14:paraId="53D473A4" w14:textId="77777777" w:rsidR="000E094A" w:rsidRDefault="007A1E89" w:rsidP="00CD12C3">
            <w:pPr>
              <w:tabs>
                <w:tab w:val="right" w:pos="8789"/>
              </w:tabs>
              <w:jc w:val="both"/>
              <w:rPr>
                <w:rFonts w:cstheme="minorHAnsi"/>
              </w:rPr>
            </w:pPr>
            <w:r w:rsidRPr="007A1E89">
              <w:rPr>
                <w:rFonts w:cstheme="minorHAnsi"/>
              </w:rPr>
              <w:t>Diplomová práce se vyznačuje přehledností, systematičností a vnitřní logickou soudržností, což se odráží v</w:t>
            </w:r>
            <w:r>
              <w:rPr>
                <w:rFonts w:cstheme="minorHAnsi"/>
              </w:rPr>
              <w:t> </w:t>
            </w:r>
            <w:r w:rsidRPr="007A1E89">
              <w:rPr>
                <w:rFonts w:cstheme="minorHAnsi"/>
              </w:rPr>
              <w:t>promyšlené struktuře textu i návaznosti jednotlivých jejich částí. Tematické celky jsou přehledně organizovány do</w:t>
            </w:r>
            <w:r>
              <w:rPr>
                <w:rFonts w:cstheme="minorHAnsi"/>
              </w:rPr>
              <w:t> </w:t>
            </w:r>
            <w:r w:rsidRPr="007A1E89">
              <w:rPr>
                <w:rFonts w:cstheme="minorHAnsi"/>
              </w:rPr>
              <w:t>kapitol a podkapitol, čímž je umožněna plynulá orientace v celé DP. Použití odborné terminologie je adekvátní, konzistentní a ukotvené ve zvolené oblasti výzkumu včetně použití předepsané a požadované normy citování. Jazykové zpracování DP je na kvalitní úrovni, stylistické prostředky odpovídají odbornému zaměření tématu DP. Grafické a vizuální prvky, jako jsou tabulky, obrázky a přílohy jsou vhodně začleněny do textu DP, jsou také opatřeny</w:t>
            </w:r>
            <w:r>
              <w:rPr>
                <w:rFonts w:cstheme="minorHAnsi"/>
              </w:rPr>
              <w:t> </w:t>
            </w:r>
            <w:r w:rsidRPr="007A1E89">
              <w:rPr>
                <w:rFonts w:cstheme="minorHAnsi"/>
              </w:rPr>
              <w:t>náležitými popisky a funkčně podporují výkladovou rovinu DP. Formátování textu DP je jednotné. Celkové</w:t>
            </w:r>
            <w:r>
              <w:rPr>
                <w:rFonts w:cstheme="minorHAnsi"/>
              </w:rPr>
              <w:t> </w:t>
            </w:r>
            <w:r w:rsidRPr="007A1E89">
              <w:rPr>
                <w:rFonts w:cstheme="minorHAnsi"/>
              </w:rPr>
              <w:t>zpracování DP působí kvalitně, promyšleně a pečlivě, a to jak po stránce tematické, tak po stránce stylistické i grafické.</w:t>
            </w:r>
          </w:p>
          <w:p w14:paraId="1CBFD397" w14:textId="77CECE7C" w:rsidR="007A1E89" w:rsidRPr="000E094A" w:rsidRDefault="007A1E89"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A3CEE6E" w:rsidR="009C7318" w:rsidRDefault="00CC5272"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02750253" w:rsidR="009C7318" w:rsidRDefault="00817559" w:rsidP="00694399">
                <w:pPr>
                  <w:tabs>
                    <w:tab w:val="right" w:pos="8789"/>
                  </w:tabs>
                  <w:jc w:val="center"/>
                  <w:rPr>
                    <w:rFonts w:cstheme="minorHAnsi"/>
                    <w:b/>
                  </w:rPr>
                </w:pPr>
                <w:r>
                  <w:rPr>
                    <w:rFonts w:cstheme="minorHAnsi"/>
                    <w:b/>
                  </w:rPr>
                  <w:t>A</w:t>
                </w:r>
              </w:p>
            </w:tc>
          </w:sdtContent>
        </w:sdt>
      </w:tr>
      <w:tr w:rsidR="00386EEB" w:rsidRPr="000E094A" w14:paraId="3CF7BF02"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3AF75153" w14:textId="0E890569" w:rsidR="007A1E89" w:rsidRPr="000E094A" w:rsidRDefault="007A1E89" w:rsidP="00CC5272">
            <w:pPr>
              <w:tabs>
                <w:tab w:val="right" w:pos="8789"/>
              </w:tabs>
              <w:jc w:val="both"/>
              <w:rPr>
                <w:rFonts w:cstheme="minorHAnsi"/>
              </w:rPr>
            </w:pPr>
            <w:r w:rsidRPr="007A1E89">
              <w:rPr>
                <w:rFonts w:cstheme="minorHAnsi"/>
              </w:rPr>
              <w:t>Diplomová práce se věnuje tematice, která je pro vybranou společnost nejen relevantní, ale i strategicky významná z hlediska jejího aktuálního a dalšího vývoje. Studentka v rámci zpracování DP prokázala schopnost práce s odbornými zdroji v kontextu tématu DP, schopnost analyzovat data a informace v souvislosti s reálným podnikatelským prostředím či schopnost formulovat konkrétní závěry, které mají přímou souvislost s praktickou aplikací. Celý proces zpracování DP byl ze strany studentky veden profesionálně s aktivním zapojením, zodpovědným a originálním přístupem. Diplomovou práci tak hodnotím jako komplexně a kvalitně zpracovanou a doporučuji ji k</w:t>
            </w:r>
            <w:r>
              <w:rPr>
                <w:rFonts w:cstheme="minorHAnsi"/>
              </w:rPr>
              <w:t> </w:t>
            </w:r>
            <w:r w:rsidRPr="007A1E89">
              <w:rPr>
                <w:rFonts w:cstheme="minorHAnsi"/>
              </w:rPr>
              <w:t>obhajobě.</w:t>
            </w:r>
          </w:p>
        </w:tc>
      </w:tr>
    </w:tbl>
    <w:p w14:paraId="5C15DC76" w14:textId="0BD5EE0A"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44938A25" w:rsidR="009C7318" w:rsidRDefault="009C7318" w:rsidP="00DC7D52">
      <w:pPr>
        <w:spacing w:after="120" w:line="240" w:lineRule="auto"/>
        <w:jc w:val="both"/>
        <w:rPr>
          <w:sz w:val="23"/>
          <w:szCs w:val="23"/>
        </w:rPr>
      </w:pPr>
      <w:r w:rsidRPr="00974EA2">
        <w:rPr>
          <w:rFonts w:cstheme="minorHAnsi"/>
          <w:b/>
        </w:rPr>
        <w:t>Otázky k</w:t>
      </w:r>
      <w:r w:rsidR="00CC5272">
        <w:rPr>
          <w:rFonts w:cstheme="minorHAnsi"/>
          <w:b/>
        </w:rPr>
        <w:t> </w:t>
      </w:r>
      <w:r w:rsidRPr="00974EA2">
        <w:rPr>
          <w:rFonts w:cstheme="minorHAnsi"/>
          <w:b/>
        </w:rPr>
        <w:t>obhajobě</w:t>
      </w:r>
      <w:r w:rsidR="00CC5272">
        <w:rPr>
          <w:rFonts w:cstheme="minorHAnsi"/>
          <w:b/>
        </w:rPr>
        <w:t>:</w:t>
      </w:r>
    </w:p>
    <w:p w14:paraId="361909AF" w14:textId="77777777" w:rsidR="007A1E89" w:rsidRPr="00EB5A0F" w:rsidRDefault="007A1E89" w:rsidP="007A1E89">
      <w:pPr>
        <w:pStyle w:val="Odstavecseseznamem"/>
        <w:numPr>
          <w:ilvl w:val="0"/>
          <w:numId w:val="4"/>
        </w:numPr>
        <w:spacing w:after="120" w:line="240" w:lineRule="auto"/>
        <w:ind w:left="714" w:hanging="357"/>
        <w:contextualSpacing w:val="0"/>
        <w:jc w:val="both"/>
        <w:rPr>
          <w:rFonts w:cstheme="minorHAnsi"/>
        </w:rPr>
      </w:pPr>
      <w:r w:rsidRPr="003A7A5B">
        <w:rPr>
          <w:rFonts w:cstheme="minorHAnsi"/>
        </w:rPr>
        <w:t>Jaká další rizika by mohla ohrozit realizaci projektu? Jakým způsobem lze tato rizika efektivně eliminovat či minimalizovat?</w:t>
      </w:r>
    </w:p>
    <w:p w14:paraId="1991DEDB" w14:textId="030BFC34" w:rsidR="005C4ACA" w:rsidRPr="007A1E89" w:rsidRDefault="007A1E89" w:rsidP="007A1E89">
      <w:pPr>
        <w:pStyle w:val="Odstavecseseznamem"/>
        <w:numPr>
          <w:ilvl w:val="0"/>
          <w:numId w:val="4"/>
        </w:numPr>
        <w:spacing w:after="120" w:line="240" w:lineRule="auto"/>
        <w:ind w:left="714" w:hanging="357"/>
        <w:contextualSpacing w:val="0"/>
        <w:jc w:val="both"/>
        <w:rPr>
          <w:rFonts w:cstheme="minorHAnsi"/>
        </w:rPr>
      </w:pPr>
      <w:r w:rsidRPr="00EB5A0F">
        <w:rPr>
          <w:rFonts w:cstheme="minorHAnsi"/>
        </w:rPr>
        <w:t>Měl</w:t>
      </w:r>
      <w:r>
        <w:rPr>
          <w:rFonts w:cstheme="minorHAnsi"/>
        </w:rPr>
        <w:t>a</w:t>
      </w:r>
      <w:r w:rsidRPr="00EB5A0F">
        <w:rPr>
          <w:rFonts w:cstheme="minorHAnsi"/>
        </w:rPr>
        <w:t xml:space="preserve"> již student</w:t>
      </w:r>
      <w:r>
        <w:rPr>
          <w:rFonts w:cstheme="minorHAnsi"/>
        </w:rPr>
        <w:t>ka</w:t>
      </w:r>
      <w:r w:rsidRPr="00EB5A0F">
        <w:rPr>
          <w:rFonts w:cstheme="minorHAnsi"/>
        </w:rPr>
        <w:t xml:space="preserve"> možnost projednat svoji DP s představiteli </w:t>
      </w:r>
      <w:r>
        <w:rPr>
          <w:rFonts w:cstheme="minorHAnsi"/>
        </w:rPr>
        <w:t>vybrané</w:t>
      </w:r>
      <w:r w:rsidRPr="00EB5A0F">
        <w:rPr>
          <w:rFonts w:cstheme="minorHAnsi"/>
        </w:rPr>
        <w:t xml:space="preserve"> </w:t>
      </w:r>
      <w:r>
        <w:rPr>
          <w:rFonts w:cstheme="minorHAnsi"/>
        </w:rPr>
        <w:t>společnosti</w:t>
      </w:r>
      <w:r w:rsidRPr="00EB5A0F">
        <w:rPr>
          <w:rFonts w:cstheme="minorHAnsi"/>
        </w:rPr>
        <w:t>, jaké byly případné reakce?</w:t>
      </w:r>
    </w:p>
    <w:p w14:paraId="3128B4D1" w14:textId="77777777" w:rsidR="0085398A" w:rsidRDefault="0085398A" w:rsidP="00A40E93">
      <w:pPr>
        <w:jc w:val="both"/>
        <w:rPr>
          <w:rFonts w:cstheme="minorHAnsi"/>
        </w:rPr>
      </w:pPr>
      <w:bookmarkStart w:id="1" w:name="_GoBack"/>
      <w:bookmarkEnd w:id="1"/>
    </w:p>
    <w:p w14:paraId="5C89816B" w14:textId="77777777" w:rsidR="0024258E" w:rsidRDefault="0024258E" w:rsidP="00A40E93">
      <w:pPr>
        <w:jc w:val="both"/>
        <w:rPr>
          <w:rFonts w:cstheme="minorHAnsi"/>
        </w:rPr>
      </w:pPr>
    </w:p>
    <w:p w14:paraId="4E3072FA" w14:textId="2F657E55"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817559">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817559">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5F671F75" w14:textId="6196E841" w:rsidR="009C7318" w:rsidRDefault="00144F5B" w:rsidP="00DC7D52">
      <w:pPr>
        <w:spacing w:after="120" w:line="240" w:lineRule="auto"/>
        <w:jc w:val="both"/>
        <w:rPr>
          <w:rFonts w:cstheme="minorHAnsi"/>
        </w:rPr>
      </w:pPr>
      <w:r>
        <w:rPr>
          <w:rFonts w:cstheme="minorHAnsi"/>
        </w:rPr>
        <w:t>D</w:t>
      </w:r>
      <w:r w:rsidR="009C7318" w:rsidRPr="009C7318">
        <w:rPr>
          <w:rFonts w:cstheme="minorHAnsi"/>
        </w:rPr>
        <w:t>P byla podrobena kontrole ke zjištění původnosti práce v IS STAG. Na základě výsledků této kontroly bylo zjištěno, že práce</w:t>
      </w:r>
      <w:r w:rsidR="009C7318">
        <w:rPr>
          <w:rFonts w:cstheme="minorHAnsi"/>
        </w:rPr>
        <w:t xml:space="preserve"> </w:t>
      </w:r>
      <w:sdt>
        <w:sdtPr>
          <w:rPr>
            <w:rFonts w:cstheme="minorHAnsi"/>
            <w:b/>
          </w:rPr>
          <w:alias w:val="plagiát"/>
          <w:tag w:val="plagiát"/>
          <w:id w:val="-1476291195"/>
          <w:lock w:val="sdtLocked"/>
          <w:placeholder>
            <w:docPart w:val="EC79FD13639B45E3B4BA530D9B8819BD"/>
          </w:placeholder>
          <w:comboBox>
            <w:listItem w:displayText="je" w:value="je"/>
            <w:listItem w:displayText="není" w:value="není"/>
          </w:comboBox>
        </w:sdtPr>
        <w:sdtEndPr/>
        <w:sdtContent>
          <w:r w:rsidR="00817559">
            <w:rPr>
              <w:rFonts w:cstheme="minorHAnsi"/>
              <w:b/>
            </w:rPr>
            <w:t>není</w:t>
          </w:r>
        </w:sdtContent>
      </w:sdt>
      <w:r w:rsidR="009C7318" w:rsidRPr="009C7318">
        <w:rPr>
          <w:rFonts w:cstheme="minorHAnsi"/>
        </w:rPr>
        <w:t xml:space="preserve"> plagiát.</w:t>
      </w:r>
    </w:p>
    <w:p w14:paraId="4236C6F3" w14:textId="4A7B3244" w:rsidR="009C7318" w:rsidRDefault="009C7318"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10ED269F"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2T00:00:00Z">
            <w:dateFormat w:val="dd.MM.yyyy"/>
            <w:lid w:val="cs-CZ"/>
            <w:storeMappedDataAs w:val="dateTime"/>
            <w:calendar w:val="gregorian"/>
          </w:date>
        </w:sdtPr>
        <w:sdtEndPr/>
        <w:sdtContent>
          <w:r w:rsidR="00817559">
            <w:rPr>
              <w:rFonts w:cstheme="minorHAnsi"/>
            </w:rPr>
            <w:t>22.05.2025</w:t>
          </w:r>
        </w:sdtContent>
      </w:sdt>
      <w:r w:rsidR="0085398A">
        <w:rPr>
          <w:rFonts w:cstheme="minorHAnsi"/>
        </w:rPr>
        <w:tab/>
      </w:r>
    </w:p>
    <w:p w14:paraId="73443A4F" w14:textId="69F1C2B5"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vedoucího </w:t>
      </w:r>
      <w:r w:rsidR="00144F5B">
        <w:rPr>
          <w:rFonts w:cstheme="minorHAnsi"/>
        </w:rPr>
        <w:t>D</w:t>
      </w:r>
      <w:r w:rsidR="009C7318">
        <w:rPr>
          <w:rFonts w:cstheme="minorHAnsi"/>
        </w:rPr>
        <w:t>P</w:t>
      </w:r>
    </w:p>
    <w:sectPr w:rsidR="009C7318" w:rsidRPr="000E094A" w:rsidSect="0024258E">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DABC02" w14:textId="77777777" w:rsidR="00D25BBE" w:rsidRDefault="00D25BBE" w:rsidP="00A40E93">
      <w:pPr>
        <w:spacing w:after="0" w:line="240" w:lineRule="auto"/>
      </w:pPr>
      <w:r>
        <w:separator/>
      </w:r>
    </w:p>
  </w:endnote>
  <w:endnote w:type="continuationSeparator" w:id="0">
    <w:p w14:paraId="56FA37A4" w14:textId="77777777" w:rsidR="00D25BBE" w:rsidRDefault="00D25BBE"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4F7272" w14:textId="77777777" w:rsidR="00D25BBE" w:rsidRDefault="00D25BBE" w:rsidP="00A40E93">
      <w:pPr>
        <w:spacing w:after="0" w:line="240" w:lineRule="auto"/>
      </w:pPr>
      <w:r>
        <w:separator/>
      </w:r>
    </w:p>
  </w:footnote>
  <w:footnote w:type="continuationSeparator" w:id="0">
    <w:p w14:paraId="1936BF0B" w14:textId="77777777" w:rsidR="00D25BBE" w:rsidRDefault="00D25BBE"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729929B5"/>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A3023"/>
    <w:rsid w:val="000C0458"/>
    <w:rsid w:val="000E094A"/>
    <w:rsid w:val="00144F5B"/>
    <w:rsid w:val="001A20C4"/>
    <w:rsid w:val="001A3F0F"/>
    <w:rsid w:val="0024258E"/>
    <w:rsid w:val="0029651C"/>
    <w:rsid w:val="00366C75"/>
    <w:rsid w:val="00386EEB"/>
    <w:rsid w:val="003A2041"/>
    <w:rsid w:val="004D378C"/>
    <w:rsid w:val="005C4ACA"/>
    <w:rsid w:val="0067082B"/>
    <w:rsid w:val="00694399"/>
    <w:rsid w:val="006C4198"/>
    <w:rsid w:val="0073639B"/>
    <w:rsid w:val="007553A6"/>
    <w:rsid w:val="007A1E89"/>
    <w:rsid w:val="00817559"/>
    <w:rsid w:val="0085398A"/>
    <w:rsid w:val="008B781B"/>
    <w:rsid w:val="008E2072"/>
    <w:rsid w:val="008E6C95"/>
    <w:rsid w:val="00974EA2"/>
    <w:rsid w:val="0097798F"/>
    <w:rsid w:val="00987B93"/>
    <w:rsid w:val="009C322A"/>
    <w:rsid w:val="009C7318"/>
    <w:rsid w:val="00A40E93"/>
    <w:rsid w:val="00A54811"/>
    <w:rsid w:val="00A7527E"/>
    <w:rsid w:val="00B14451"/>
    <w:rsid w:val="00BA16DD"/>
    <w:rsid w:val="00C02883"/>
    <w:rsid w:val="00CA34A9"/>
    <w:rsid w:val="00CC2C50"/>
    <w:rsid w:val="00CC5272"/>
    <w:rsid w:val="00CD12C3"/>
    <w:rsid w:val="00D25BBE"/>
    <w:rsid w:val="00DC7D52"/>
    <w:rsid w:val="00E22423"/>
    <w:rsid w:val="00E60843"/>
    <w:rsid w:val="00EF1720"/>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5E083B" w:rsidP="005E083B">
          <w:pPr>
            <w:pStyle w:val="EC79FD13639B45E3B4BA530D9B8819BD"/>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34144F"/>
    <w:rsid w:val="004D0226"/>
    <w:rsid w:val="00510546"/>
    <w:rsid w:val="005E083B"/>
    <w:rsid w:val="00A00291"/>
    <w:rsid w:val="00DC579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1179</Words>
  <Characters>6959</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2025-05-22T18:28:00Z</dcterms:created>
  <dcterms:modified xsi:type="dcterms:W3CDTF">2025-05-22T18:28:00Z</dcterms:modified>
</cp:coreProperties>
</file>