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DF1E08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10643">
        <w:rPr>
          <w:rFonts w:asciiTheme="minorHAnsi" w:hAnsiTheme="minorHAnsi" w:cstheme="minorHAnsi"/>
          <w:sz w:val="22"/>
          <w:szCs w:val="22"/>
        </w:rPr>
        <w:t>Bc. Lenka Ostrčilová</w:t>
      </w:r>
    </w:p>
    <w:p w14:paraId="00D6BB86" w14:textId="5052664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D5663C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9E4DE65" w14:textId="46566F8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10643">
        <w:rPr>
          <w:rFonts w:cstheme="minorHAnsi"/>
        </w:rPr>
        <w:t>Projekt marketingové komunikace ve vybrané společnosti</w:t>
      </w:r>
    </w:p>
    <w:p w14:paraId="35028D0F" w14:textId="587F8979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BA4D1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D5663C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EAA08AA" w:rsidR="000E094A" w:rsidRDefault="00815FC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6B81CDDF" w:rsidR="008B781B" w:rsidRPr="000E094A" w:rsidRDefault="00815FC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je definovaný v souladu s tématem práce. Dílčí cíle jsou v souladu s hlavním cílem. Jednotlivé metody použité v práci jsou popsány a jsou uvedeny hypotézy vztahující se k dotazníkovém šetření.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0E3DC3A" w:rsidR="000E094A" w:rsidRDefault="00815FC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3E695F82" w:rsidR="008B781B" w:rsidRPr="000E094A" w:rsidRDefault="00815FC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Zdroje jsou citovány adekvátním způsobem. Práce je napsána formou literární rešerše, jedinou výtku mám k tomu, že je zde použito minimum zahraničních zdrojů a převažují zde zdroje domácí.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2FFF329" w:rsidR="000E094A" w:rsidRDefault="0011471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3D2BF4B9" w:rsidR="000E094A" w:rsidRDefault="00815FC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Nejdříve je představena společnost, následně je analýza marketingového mixu. Vzhledem k zaměření práce na komunikaci je zde analýza produktu, ceny a distribuce spíše popisem než analýzou.</w:t>
            </w:r>
            <w:r w:rsidR="00114718">
              <w:rPr>
                <w:rFonts w:cstheme="minorHAnsi"/>
              </w:rPr>
              <w:t xml:space="preserve"> PESTLE analýza je zpracována podrobně. Soupeření mezi existujícími podniky v </w:t>
            </w:r>
            <w:proofErr w:type="spellStart"/>
            <w:r w:rsidR="00114718">
              <w:rPr>
                <w:rFonts w:cstheme="minorHAnsi"/>
              </w:rPr>
              <w:t>Porterově</w:t>
            </w:r>
            <w:proofErr w:type="spellEnd"/>
            <w:r w:rsidR="00114718">
              <w:rPr>
                <w:rFonts w:cstheme="minorHAnsi"/>
              </w:rPr>
              <w:t xml:space="preserve"> analýze mohlo být zpracováno podrobněji. Některé příležitosti a hrozby se jeví jako interní záležitost vzhledem k tomu, jak jsou popsané.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018708A" w:rsidR="000E094A" w:rsidRDefault="00FC280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</w:t>
            </w:r>
            <w:proofErr w:type="gramStart"/>
            <w:r w:rsidR="00CC5272">
              <w:rPr>
                <w:rFonts w:cstheme="minorHAnsi"/>
                <w:i/>
                <w:sz w:val="20"/>
              </w:rPr>
              <w:t>diskuzi</w:t>
            </w:r>
            <w:proofErr w:type="gramEnd"/>
            <w:r w:rsidR="00CC5272"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501006BA" w:rsidR="000E094A" w:rsidRPr="000E094A" w:rsidRDefault="00FC280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navazuje na výsledky analýz. Projekt se zaměřuje nejen na komunikaci, ale také na návrh e-shopu pro B2C zákazníky a s tím i navazující činnosti. Projekt je podroben časové, nákladové a rizikové analýze. V rizikové analýze chybí vysvětlení, jakým způsobem byly hodnoty míry výskytu rizika stanoveny, jak k daným hodnotám studentka došla.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D8B6B64" w:rsidR="000E094A" w:rsidRDefault="00815FC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49156415" w:rsidR="000E094A" w:rsidRPr="000E094A" w:rsidRDefault="00815FC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Kapitoly mohly být více propojené mezi sebou.</w:t>
            </w:r>
            <w:r w:rsidR="00114718">
              <w:rPr>
                <w:rFonts w:cstheme="minorHAnsi"/>
              </w:rPr>
              <w:t xml:space="preserve"> </w:t>
            </w:r>
            <w:r w:rsidR="00FC2804">
              <w:rPr>
                <w:rFonts w:cstheme="minorHAnsi"/>
              </w:rPr>
              <w:t>P</w:t>
            </w:r>
            <w:r w:rsidR="00114718">
              <w:rPr>
                <w:rFonts w:cstheme="minorHAnsi"/>
              </w:rPr>
              <w:t>ráce obsahuje drobné formální chyby.</w:t>
            </w:r>
            <w:r w:rsidR="00FC2804">
              <w:rPr>
                <w:rFonts w:cstheme="minorHAnsi"/>
              </w:rPr>
              <w:t xml:space="preserve"> Studentka používá správnou terminologii a zdroje jsou citovány adekvátním způsobem.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CD48768" w:rsidR="009C7318" w:rsidRDefault="00B37FC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30C30EB7" w:rsidR="00386EEB" w:rsidRPr="000E094A" w:rsidRDefault="00B37FC0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Práci hodnotím jako vydařenou, až na drobné připomínky výše.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72863ED2" w:rsidR="009C7318" w:rsidRDefault="00FC280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Bude projekt realizován?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CC9F6F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B37FC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B37FC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EDFF03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B37FC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BCEE9B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B37FC0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9E93A" w14:textId="77777777" w:rsidR="003275C0" w:rsidRDefault="003275C0" w:rsidP="00A40E93">
      <w:pPr>
        <w:spacing w:after="0" w:line="240" w:lineRule="auto"/>
      </w:pPr>
      <w:r>
        <w:separator/>
      </w:r>
    </w:p>
  </w:endnote>
  <w:endnote w:type="continuationSeparator" w:id="0">
    <w:p w14:paraId="6ED6457C" w14:textId="77777777" w:rsidR="003275C0" w:rsidRDefault="003275C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07BBB" w14:textId="77777777" w:rsidR="003275C0" w:rsidRDefault="003275C0" w:rsidP="00A40E93">
      <w:pPr>
        <w:spacing w:after="0" w:line="240" w:lineRule="auto"/>
      </w:pPr>
      <w:r>
        <w:separator/>
      </w:r>
    </w:p>
  </w:footnote>
  <w:footnote w:type="continuationSeparator" w:id="0">
    <w:p w14:paraId="1804443B" w14:textId="77777777" w:rsidR="003275C0" w:rsidRDefault="003275C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681570">
    <w:abstractNumId w:val="0"/>
  </w:num>
  <w:num w:numId="2" w16cid:durableId="645596251">
    <w:abstractNumId w:val="3"/>
  </w:num>
  <w:num w:numId="3" w16cid:durableId="1863517942">
    <w:abstractNumId w:val="2"/>
  </w:num>
  <w:num w:numId="4" w16cid:durableId="1243953909">
    <w:abstractNumId w:val="1"/>
  </w:num>
  <w:num w:numId="5" w16cid:durableId="14087691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0F0EF6"/>
    <w:rsid w:val="00114718"/>
    <w:rsid w:val="00144F5B"/>
    <w:rsid w:val="001A20C4"/>
    <w:rsid w:val="001A3F0F"/>
    <w:rsid w:val="0024258E"/>
    <w:rsid w:val="0029651C"/>
    <w:rsid w:val="003275C0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781B85"/>
    <w:rsid w:val="00815FC0"/>
    <w:rsid w:val="0085398A"/>
    <w:rsid w:val="008B781B"/>
    <w:rsid w:val="008E2072"/>
    <w:rsid w:val="008E6C95"/>
    <w:rsid w:val="0091527D"/>
    <w:rsid w:val="00974EA2"/>
    <w:rsid w:val="0097798F"/>
    <w:rsid w:val="00987B93"/>
    <w:rsid w:val="009C322A"/>
    <w:rsid w:val="009C7318"/>
    <w:rsid w:val="00A40E93"/>
    <w:rsid w:val="00A7527E"/>
    <w:rsid w:val="00B10643"/>
    <w:rsid w:val="00B14451"/>
    <w:rsid w:val="00B37FC0"/>
    <w:rsid w:val="00BA16DD"/>
    <w:rsid w:val="00BA4D1A"/>
    <w:rsid w:val="00C02883"/>
    <w:rsid w:val="00CA34A9"/>
    <w:rsid w:val="00CC2C50"/>
    <w:rsid w:val="00CC5272"/>
    <w:rsid w:val="00CD12C3"/>
    <w:rsid w:val="00D5663C"/>
    <w:rsid w:val="00DC7D52"/>
    <w:rsid w:val="00E22423"/>
    <w:rsid w:val="00E60843"/>
    <w:rsid w:val="00E9541F"/>
    <w:rsid w:val="00EF1720"/>
    <w:rsid w:val="00F25602"/>
    <w:rsid w:val="00FC2804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546E0"/>
    <w:rsid w:val="004D0226"/>
    <w:rsid w:val="00510546"/>
    <w:rsid w:val="005E083B"/>
    <w:rsid w:val="0091527D"/>
    <w:rsid w:val="00A00291"/>
    <w:rsid w:val="00D7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</Pages>
  <Words>552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7</cp:revision>
  <cp:lastPrinted>2022-03-14T11:55:00Z</cp:lastPrinted>
  <dcterms:created xsi:type="dcterms:W3CDTF">2025-05-21T15:43:00Z</dcterms:created>
  <dcterms:modified xsi:type="dcterms:W3CDTF">2025-05-21T20:49:00Z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