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6"/>
        <w:gridCol w:w="720"/>
        <w:gridCol w:w="2722"/>
        <w:gridCol w:w="510"/>
        <w:gridCol w:w="506"/>
        <w:gridCol w:w="506"/>
        <w:gridCol w:w="507"/>
        <w:gridCol w:w="506"/>
        <w:gridCol w:w="505"/>
      </w:tblGrid>
      <w:tr w:rsidR="00774600" w:rsidRPr="00D74DD6" w:rsidTr="004A0DD4">
        <w:tc>
          <w:tcPr>
            <w:tcW w:w="9828" w:type="dxa"/>
            <w:gridSpan w:val="9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  <w:t>REVIEWER’S ASSESSMENT OF BACHELOR’S THESIS</w:t>
            </w:r>
          </w:p>
        </w:tc>
      </w:tr>
      <w:tr w:rsidR="00774600" w:rsidRPr="00774600" w:rsidTr="004A0DD4">
        <w:tc>
          <w:tcPr>
            <w:tcW w:w="3348" w:type="dxa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Student’s full name </w:t>
            </w:r>
          </w:p>
        </w:tc>
        <w:tc>
          <w:tcPr>
            <w:tcW w:w="6480" w:type="dxa"/>
            <w:gridSpan w:val="8"/>
          </w:tcPr>
          <w:p w:rsidR="008B7956" w:rsidRPr="008B7956" w:rsidRDefault="008B7956" w:rsidP="008B795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15"/>
            </w:tblGrid>
            <w:tr w:rsidR="008B7956" w:rsidRPr="008B7956">
              <w:trPr>
                <w:trHeight w:val="186"/>
              </w:trPr>
              <w:tc>
                <w:tcPr>
                  <w:tcW w:w="0" w:type="auto"/>
                </w:tcPr>
                <w:p w:rsidR="008B7956" w:rsidRPr="008B7956" w:rsidRDefault="008B7956" w:rsidP="008B7956">
                  <w:pPr>
                    <w:ind w:lef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  <w:r w:rsidRPr="008B79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  <w:t xml:space="preserve"> Tereza Eva Valová </w:t>
                  </w:r>
                </w:p>
              </w:tc>
            </w:tr>
          </w:tbl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774600" w:rsidRPr="00D74DD6" w:rsidTr="004A0DD4">
        <w:tc>
          <w:tcPr>
            <w:tcW w:w="3348" w:type="dxa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Thesis title</w:t>
            </w:r>
          </w:p>
        </w:tc>
        <w:tc>
          <w:tcPr>
            <w:tcW w:w="6480" w:type="dxa"/>
            <w:gridSpan w:val="8"/>
          </w:tcPr>
          <w:p w:rsidR="008B7956" w:rsidRPr="008B7956" w:rsidRDefault="008B7956" w:rsidP="008B795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66"/>
            </w:tblGrid>
            <w:tr w:rsidR="008B7956" w:rsidRPr="00D74DD6">
              <w:trPr>
                <w:trHeight w:val="501"/>
              </w:trPr>
              <w:tc>
                <w:tcPr>
                  <w:tcW w:w="0" w:type="auto"/>
                </w:tcPr>
                <w:p w:rsidR="008B7956" w:rsidRPr="008B7956" w:rsidRDefault="008B7956" w:rsidP="008B7956">
                  <w:pPr>
                    <w:ind w:lef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cs-CZ"/>
                    </w:rPr>
                  </w:pPr>
                  <w:r w:rsidRPr="008B79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cs-CZ"/>
                    </w:rPr>
                    <w:t xml:space="preserve"> </w:t>
                  </w:r>
                  <w:r w:rsidRPr="008B795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GB" w:eastAsia="cs-CZ"/>
                    </w:rPr>
                    <w:t xml:space="preserve">Generational Trauma and Domestic Abuse in Selected Novels of Colleen Hoover </w:t>
                  </w:r>
                </w:p>
              </w:tc>
            </w:tr>
          </w:tbl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774600" w:rsidRPr="00774600" w:rsidTr="004A0DD4">
        <w:tc>
          <w:tcPr>
            <w:tcW w:w="3348" w:type="dxa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Reviewer’s name</w:t>
            </w:r>
          </w:p>
        </w:tc>
        <w:tc>
          <w:tcPr>
            <w:tcW w:w="6480" w:type="dxa"/>
            <w:gridSpan w:val="8"/>
          </w:tcPr>
          <w:p w:rsidR="00774600" w:rsidRPr="00774600" w:rsidRDefault="008B7956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Prof.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Dr.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Ewald Mengel</w:t>
            </w:r>
          </w:p>
        </w:tc>
      </w:tr>
      <w:tr w:rsidR="00774600" w:rsidRPr="00774600" w:rsidTr="004A0DD4">
        <w:tc>
          <w:tcPr>
            <w:tcW w:w="3348" w:type="dxa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Degree course</w:t>
            </w:r>
          </w:p>
        </w:tc>
        <w:tc>
          <w:tcPr>
            <w:tcW w:w="6480" w:type="dxa"/>
            <w:gridSpan w:val="8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English for Business Administration</w:t>
            </w:r>
          </w:p>
        </w:tc>
      </w:tr>
      <w:tr w:rsidR="00774600" w:rsidRPr="00774600" w:rsidTr="004A0DD4">
        <w:tc>
          <w:tcPr>
            <w:tcW w:w="3348" w:type="dxa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Mode of study</w:t>
            </w:r>
          </w:p>
        </w:tc>
        <w:tc>
          <w:tcPr>
            <w:tcW w:w="6480" w:type="dxa"/>
            <w:gridSpan w:val="8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Full-time</w:t>
            </w:r>
          </w:p>
        </w:tc>
      </w:tr>
      <w:tr w:rsidR="00774600" w:rsidRPr="00D74DD6" w:rsidTr="004A0DD4">
        <w:tc>
          <w:tcPr>
            <w:tcW w:w="3348" w:type="dxa"/>
            <w:vAlign w:val="center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  <w:t>Thesis evaluation criteria</w:t>
            </w:r>
          </w:p>
        </w:tc>
        <w:tc>
          <w:tcPr>
            <w:tcW w:w="6480" w:type="dxa"/>
            <w:gridSpan w:val="8"/>
          </w:tcPr>
          <w:p w:rsidR="00774600" w:rsidRPr="00774600" w:rsidRDefault="00774600" w:rsidP="0077460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  <w:t xml:space="preserve">Classification grade according to ECTS </w:t>
            </w:r>
          </w:p>
        </w:tc>
      </w:tr>
      <w:tr w:rsidR="00774600" w:rsidRPr="00774600" w:rsidTr="004A0DD4">
        <w:tc>
          <w:tcPr>
            <w:tcW w:w="9828" w:type="dxa"/>
            <w:gridSpan w:val="9"/>
            <w:shd w:val="clear" w:color="auto" w:fill="A6A6A6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lang w:val="en-GB" w:eastAsia="cs-CZ"/>
              </w:rPr>
              <w:t>Structure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Overall clarity and structure of the work</w:t>
            </w:r>
          </w:p>
        </w:tc>
        <w:tc>
          <w:tcPr>
            <w:tcW w:w="507" w:type="dxa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  <w:proofErr w:type="spellEnd"/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Language level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</w:p>
        </w:tc>
        <w:tc>
          <w:tcPr>
            <w:tcW w:w="506" w:type="dxa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  <w:proofErr w:type="spellEnd"/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Compliance with citation and formatting norms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</w:p>
        </w:tc>
        <w:tc>
          <w:tcPr>
            <w:tcW w:w="506" w:type="dxa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  <w:proofErr w:type="spellEnd"/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774600" w:rsidTr="004A0DD4">
        <w:tc>
          <w:tcPr>
            <w:tcW w:w="9828" w:type="dxa"/>
            <w:gridSpan w:val="9"/>
            <w:shd w:val="clear" w:color="auto" w:fill="A6A6A6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lang w:val="en-GB" w:eastAsia="cs-CZ"/>
              </w:rPr>
              <w:t>Content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Thesis statement formulation </w:t>
            </w:r>
          </w:p>
        </w:tc>
        <w:tc>
          <w:tcPr>
            <w:tcW w:w="507" w:type="dxa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  <w:proofErr w:type="spellEnd"/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Sources and their utilization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</w:p>
        </w:tc>
        <w:tc>
          <w:tcPr>
            <w:tcW w:w="506" w:type="dxa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  <w:proofErr w:type="spellEnd"/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</w:p>
        </w:tc>
        <w:tc>
          <w:tcPr>
            <w:tcW w:w="506" w:type="dxa"/>
            <w:vAlign w:val="center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  <w:proofErr w:type="spellEnd"/>
          </w:p>
        </w:tc>
        <w:tc>
          <w:tcPr>
            <w:tcW w:w="506" w:type="dxa"/>
            <w:vAlign w:val="center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  <w:vAlign w:val="center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  <w:vAlign w:val="center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  <w:vAlign w:val="center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Level of analytical and interpretive elements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</w:p>
        </w:tc>
        <w:tc>
          <w:tcPr>
            <w:tcW w:w="506" w:type="dxa"/>
          </w:tcPr>
          <w:p w:rsidR="00774600" w:rsidRPr="00774600" w:rsidRDefault="00B506A1" w:rsidP="00B506A1">
            <w:pPr>
              <w:tabs>
                <w:tab w:val="center" w:pos="14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ab/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Formulation of conclusions and meeting objectives</w:t>
            </w:r>
          </w:p>
        </w:tc>
        <w:tc>
          <w:tcPr>
            <w:tcW w:w="507" w:type="dxa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  <w:proofErr w:type="spellEnd"/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Originality and vocational contribution</w:t>
            </w:r>
          </w:p>
        </w:tc>
        <w:tc>
          <w:tcPr>
            <w:tcW w:w="507" w:type="dxa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  <w:proofErr w:type="spellEnd"/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D74DD6" w:rsidTr="004A0DD4">
        <w:tc>
          <w:tcPr>
            <w:tcW w:w="9828" w:type="dxa"/>
            <w:gridSpan w:val="9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  <w:t>Justifications for evaluation (strengths and weaknesses of thesis):</w:t>
            </w:r>
          </w:p>
          <w:p w:rsid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  <w:p w:rsidR="00774600" w:rsidRDefault="00237D65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This is a well-written analysis of violence in marital relationships, the trauma that arises out of it, and how this trauma and its coping mechanisms are handed on from generation to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generation in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Hoover’s novels </w:t>
            </w:r>
            <w:r w:rsidRPr="00237D65">
              <w:rPr>
                <w:i/>
                <w:iCs/>
                <w:sz w:val="23"/>
                <w:szCs w:val="23"/>
                <w:lang w:val="en-GB"/>
              </w:rPr>
              <w:t xml:space="preserve">It Ends with Us </w:t>
            </w:r>
            <w:r w:rsidRPr="00237D65">
              <w:rPr>
                <w:sz w:val="23"/>
                <w:szCs w:val="23"/>
                <w:lang w:val="en-GB"/>
              </w:rPr>
              <w:t xml:space="preserve">and </w:t>
            </w:r>
            <w:r w:rsidRPr="00237D65">
              <w:rPr>
                <w:i/>
                <w:iCs/>
                <w:sz w:val="23"/>
                <w:szCs w:val="23"/>
                <w:lang w:val="en-GB"/>
              </w:rPr>
              <w:t>It Starts with 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Valova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shows how Hoover deals with the question of second and third generation traumatization, by which mechanisms this trauma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is inherited</w:t>
            </w:r>
            <w:r w:rsidR="000B1F4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and handed 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and how one can</w:t>
            </w:r>
            <w:r w:rsidR="00CD4AF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break the cycle</w:t>
            </w:r>
            <w:r w:rsidR="00D278E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s</w:t>
            </w:r>
            <w:r w:rsidR="00CD4AF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of repetition and prevent this behavioural pattern to be </w:t>
            </w:r>
            <w:r w:rsidR="00D278E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  <w:r w:rsidR="00CD4AF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ontinued</w:t>
            </w:r>
            <w:r w:rsidR="00D278E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from generation to generation</w:t>
            </w:r>
            <w:r w:rsidR="00CD4AF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. The candidate shows a good grasp of the theoretical issues involved, and is able to apply pertinent theories to the analysis of her texts. The thesis shows a clear structure, proceeding from theory to text interpretation, and the candidate has </w:t>
            </w:r>
            <w:r w:rsidR="00D278E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great </w:t>
            </w:r>
            <w:r w:rsidR="00CD4AF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skill in applying her theories to the interpretations of her chosen texts.</w:t>
            </w:r>
          </w:p>
          <w:p w:rsidR="002B0D4E" w:rsidRDefault="00CD4AF5" w:rsidP="00CD4AF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Having said this, one cannot overlook </w:t>
            </w:r>
            <w:r w:rsidR="00D278E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 few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shortcomings: </w:t>
            </w:r>
            <w:r w:rsidR="00D278E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some pages are hardly more than content summaries; when she mentions that Hoover’s novel partly consists of journal entries, she does not follow up this observation by a reflection about the chosen form of writing with regard to trauma; 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 number of grammatical and idiomatic mistakes, incomplete sentences, and other slips of the keyboard are a bit detrimental to the overall positive impression one gets: on page 32 she writes a whole passage without using any articles.</w:t>
            </w:r>
            <w:proofErr w:type="gramEnd"/>
          </w:p>
          <w:p w:rsidR="00774600" w:rsidRPr="00774600" w:rsidRDefault="00D278E3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All in all, one cannot overlook that this is an exceptionally well-written thesis, that deserves more than an average grade because it deals with a difficult subject and is generally written in fluent and idiomatically correct English, the above exceptions notwithstanding</w:t>
            </w:r>
            <w:r w:rsidR="00B506A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.</w:t>
            </w:r>
          </w:p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</w:p>
        </w:tc>
      </w:tr>
      <w:tr w:rsidR="00774600" w:rsidRPr="00D74DD6" w:rsidTr="004A0DD4">
        <w:tc>
          <w:tcPr>
            <w:tcW w:w="9828" w:type="dxa"/>
            <w:gridSpan w:val="9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  <w:t>Questions to be answered by student:</w:t>
            </w:r>
          </w:p>
          <w:p w:rsidR="00B506A1" w:rsidRDefault="00B506A1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1) If narrative is so important in coping with trauma, which role does form play with regard to narrative representation?</w:t>
            </w:r>
          </w:p>
          <w:p w:rsidR="00774600" w:rsidRPr="00774600" w:rsidRDefault="00B506A1" w:rsidP="00D74DD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2) Which are the favourite narrative subgenres in the representation of trauma? </w:t>
            </w:r>
          </w:p>
        </w:tc>
      </w:tr>
      <w:tr w:rsidR="00774600" w:rsidRPr="00774600" w:rsidTr="004A0DD4">
        <w:tc>
          <w:tcPr>
            <w:tcW w:w="6791" w:type="dxa"/>
            <w:gridSpan w:val="3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cs-CZ"/>
              </w:rPr>
              <w:lastRenderedPageBreak/>
              <w:t>Overall mark</w:t>
            </w:r>
            <w:r w:rsidRPr="0077460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en-GB" w:eastAsia="cs-CZ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A</w:t>
            </w:r>
          </w:p>
        </w:tc>
        <w:tc>
          <w:tcPr>
            <w:tcW w:w="506" w:type="dxa"/>
          </w:tcPr>
          <w:p w:rsidR="00774600" w:rsidRPr="00774600" w:rsidRDefault="00B506A1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x</w:t>
            </w:r>
            <w:r w:rsidR="00774600"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B</w:t>
            </w:r>
            <w:proofErr w:type="spellEnd"/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C</w:t>
            </w:r>
          </w:p>
        </w:tc>
        <w:tc>
          <w:tcPr>
            <w:tcW w:w="507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</w:t>
            </w:r>
          </w:p>
        </w:tc>
        <w:tc>
          <w:tcPr>
            <w:tcW w:w="506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E</w:t>
            </w:r>
          </w:p>
        </w:tc>
        <w:tc>
          <w:tcPr>
            <w:tcW w:w="505" w:type="dxa"/>
          </w:tcPr>
          <w:p w:rsidR="00774600" w:rsidRPr="00774600" w:rsidRDefault="00774600" w:rsidP="007746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F</w:t>
            </w:r>
          </w:p>
        </w:tc>
      </w:tr>
      <w:tr w:rsidR="00774600" w:rsidRPr="00B506A1" w:rsidTr="004A0DD4">
        <w:tc>
          <w:tcPr>
            <w:tcW w:w="4068" w:type="dxa"/>
            <w:gridSpan w:val="2"/>
            <w:vAlign w:val="center"/>
          </w:tcPr>
          <w:p w:rsidR="00774600" w:rsidRPr="00774600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</w:pPr>
            <w:r w:rsidRPr="0077460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>Date:</w:t>
            </w:r>
            <w:r w:rsidR="00B506A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cs-CZ"/>
              </w:rPr>
              <w:t xml:space="preserve"> 11.05.2025</w:t>
            </w:r>
          </w:p>
        </w:tc>
        <w:tc>
          <w:tcPr>
            <w:tcW w:w="5760" w:type="dxa"/>
            <w:gridSpan w:val="7"/>
            <w:vAlign w:val="center"/>
          </w:tcPr>
          <w:p w:rsidR="00774600" w:rsidRPr="00B506A1" w:rsidRDefault="00774600" w:rsidP="007746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B506A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Signature</w:t>
            </w:r>
            <w:proofErr w:type="spellEnd"/>
            <w:r w:rsidRPr="00B506A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:</w:t>
            </w:r>
            <w:r w:rsidR="00B506A1" w:rsidRPr="00B506A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Prof. Dr. Ewald Mengel</w:t>
            </w:r>
            <w:r w:rsidR="00D74DD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v. r.</w:t>
            </w:r>
            <w:bookmarkStart w:id="0" w:name="_GoBack"/>
            <w:bookmarkEnd w:id="0"/>
          </w:p>
        </w:tc>
      </w:tr>
    </w:tbl>
    <w:p w:rsidR="00D61D14" w:rsidRPr="00B506A1" w:rsidRDefault="00D61D14" w:rsidP="00D74DD6"/>
    <w:sectPr w:rsidR="00D61D14" w:rsidRPr="00B506A1" w:rsidSect="00D74DD6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3D5" w:rsidRDefault="00DD43D5" w:rsidP="00774600">
      <w:r>
        <w:separator/>
      </w:r>
    </w:p>
  </w:endnote>
  <w:endnote w:type="continuationSeparator" w:id="0">
    <w:p w:rsidR="00DD43D5" w:rsidRDefault="00DD43D5" w:rsidP="0077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3D5" w:rsidRDefault="00DD43D5" w:rsidP="00774600">
      <w:r>
        <w:separator/>
      </w:r>
    </w:p>
  </w:footnote>
  <w:footnote w:type="continuationSeparator" w:id="0">
    <w:p w:rsidR="00DD43D5" w:rsidRDefault="00DD43D5" w:rsidP="00774600">
      <w:r>
        <w:continuationSeparator/>
      </w:r>
    </w:p>
  </w:footnote>
  <w:footnote w:id="1">
    <w:p w:rsidR="00774600" w:rsidRPr="00967103" w:rsidRDefault="00774600" w:rsidP="00774600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Overall mark </w:t>
      </w:r>
      <w:r>
        <w:rPr>
          <w:lang w:val="en-GB"/>
        </w:rPr>
        <w:t>does</w:t>
      </w:r>
      <w:r w:rsidRPr="00967103">
        <w:rPr>
          <w:lang w:val="en-GB"/>
        </w:rPr>
        <w:t xml:space="preserve"> not </w:t>
      </w:r>
      <w:r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600"/>
    <w:rsid w:val="000B1F4B"/>
    <w:rsid w:val="001D0EAF"/>
    <w:rsid w:val="00237D65"/>
    <w:rsid w:val="00284CD2"/>
    <w:rsid w:val="002B0D4E"/>
    <w:rsid w:val="00383B9E"/>
    <w:rsid w:val="005516D3"/>
    <w:rsid w:val="00553930"/>
    <w:rsid w:val="00774600"/>
    <w:rsid w:val="007921C8"/>
    <w:rsid w:val="008B7956"/>
    <w:rsid w:val="00A704B4"/>
    <w:rsid w:val="00B331EC"/>
    <w:rsid w:val="00B506A1"/>
    <w:rsid w:val="00CD4AF5"/>
    <w:rsid w:val="00D278E3"/>
    <w:rsid w:val="00D61D14"/>
    <w:rsid w:val="00D74DD6"/>
    <w:rsid w:val="00DD43D5"/>
    <w:rsid w:val="00E01E66"/>
    <w:rsid w:val="00E6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FBD7B"/>
  <w15:chartTrackingRefBased/>
  <w15:docId w15:val="{6C5FCE22-74DE-44AF-81FA-06EA34FC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ind w:left="284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7460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74600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7746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Olga Hulejová</cp:lastModifiedBy>
  <cp:revision>4</cp:revision>
  <dcterms:created xsi:type="dcterms:W3CDTF">2025-05-11T10:35:00Z</dcterms:created>
  <dcterms:modified xsi:type="dcterms:W3CDTF">2025-05-28T06:57:00Z</dcterms:modified>
</cp:coreProperties>
</file>