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B61528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928A7">
        <w:rPr>
          <w:rFonts w:asciiTheme="minorHAnsi" w:hAnsiTheme="minorHAnsi" w:cstheme="minorHAnsi"/>
          <w:sz w:val="22"/>
          <w:szCs w:val="22"/>
        </w:rPr>
        <w:t>Bc. Monika Krajčová</w:t>
      </w:r>
    </w:p>
    <w:p w14:paraId="00D6BB86" w14:textId="5665A5DD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A928A7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5F24F85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A928A7" w:rsidRPr="00A928A7">
        <w:rPr>
          <w:rFonts w:cstheme="minorHAnsi"/>
        </w:rPr>
        <w:t>Projekt založení centra mamografického screeningu pro okres Zlín</w:t>
      </w:r>
    </w:p>
    <w:p w14:paraId="35028D0F" w14:textId="4C591E1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928A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5AFD93" w:rsidR="000E094A" w:rsidRDefault="00814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40497B5F" w:rsidR="008B781B" w:rsidRPr="000E094A" w:rsidRDefault="007754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75450">
              <w:rPr>
                <w:rFonts w:cstheme="minorHAnsi"/>
              </w:rPr>
              <w:t>Cíle jsou formulovány srozumitelně a odpovídají zvolenému tématu práce. Metody zpracování jsou sice pouze vypsány bez bližšího vysvětlení, nicméně jsou vhodně zvoleny pro naplnění stanovených cílů.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8A3FB29" w:rsidR="000E094A" w:rsidRDefault="00814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5E0EC07B" w:rsidR="008B781B" w:rsidRPr="000E094A" w:rsidRDefault="007754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75450">
              <w:rPr>
                <w:rFonts w:cstheme="minorHAnsi"/>
              </w:rPr>
              <w:t>Teoretická část práce obsahuje prvky literární rešerše, avšak v některých pasážích se často opakují stejní autoři v odstavcích za sebou, což snižuje pestrost a šíři odborného pohledu. Vzhledem k zaměření práce zde postrádám kapitoly věnující se například marketingovému mixu, který je následně rozpracován v projektové části. Použité zdroje jsou vhodně zvolené, autorka čerpá převážně z domácí odborné literatury.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AF26B2" w:rsidR="000E094A" w:rsidRDefault="008A7A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DD44A37" w:rsidR="000E094A" w:rsidRPr="000E094A" w:rsidRDefault="008A7A1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7A15">
              <w:rPr>
                <w:rFonts w:cstheme="minorHAnsi"/>
              </w:rPr>
              <w:t>Analytická část vhodně navazuje na část teoretickou a autorka v ní využívá poznatky získané z odborné literatury. Zvolené metody odpovídají charakteru projektu zaměřeného na založení centra. PESTLE analýza je zpracována kvalitně, nicméně postrádám některé faktory, které by mohly ovlivnit fungování centra. U Porterovy analýzy oceňuji srovnání konkurence – celkově je tato část zpracována přehledně a na velmi dobré úrovni.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277257E" w:rsidR="000E094A" w:rsidRDefault="00832C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D69C7C5" w:rsidR="000E094A" w:rsidRPr="00832C15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3BD1704" w14:textId="2751FDC2" w:rsidR="00832C15" w:rsidRPr="000E094A" w:rsidRDefault="00832C1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32C15">
              <w:rPr>
                <w:rFonts w:cstheme="minorHAnsi"/>
              </w:rPr>
              <w:t>Projektová část logicky navazuje na analytickou část. Jednotlivé návrhy jsou podloženy odpovídajícími argumenty vycházejícími z provedených analýz. Projekt je zpracován kvalitně a hodnotím jej velmi pozitivně.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3097B8B" w:rsidR="000E094A" w:rsidRDefault="00832C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7EA4DC6" w:rsidR="000E094A" w:rsidRPr="000E094A" w:rsidRDefault="00832C1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32C15">
              <w:rPr>
                <w:rFonts w:cstheme="minorHAnsi"/>
              </w:rPr>
              <w:t>Práce obsahuje drobné formální nedostatky. Studentka používá odbornou terminologii správně. Jazyková i grafická úroveň odpovídá požadavkům kladeným na vysokoškolskou práci.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FC24AE0" w:rsidR="009C7318" w:rsidRDefault="00832C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2B758F53" w:rsidR="00D6308A" w:rsidRPr="000E094A" w:rsidRDefault="00832C1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Celkově práci hodnotím kladně až na výše uvedené připomínky.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F67423B" w14:textId="50717200" w:rsidR="00832C15" w:rsidRDefault="00832C1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kapitole 8.1.1 máte uvedené, že podnik může získat dotace, jaké konkrétní dotace by připadaly v úvahu</w:t>
      </w:r>
      <w:r w:rsidRPr="00832C15">
        <w:rPr>
          <w:rFonts w:cstheme="minorHAnsi"/>
        </w:rPr>
        <w:t xml:space="preserve">? </w:t>
      </w:r>
    </w:p>
    <w:p w14:paraId="1991DEDB" w14:textId="115BFCB9" w:rsidR="005C4ACA" w:rsidRPr="005C4ACA" w:rsidRDefault="00832C1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32C15">
        <w:rPr>
          <w:rFonts w:cstheme="minorHAnsi"/>
        </w:rPr>
        <w:t>Kdy přesně probíhal sběr dat v rámci dotazníkového šetření</w:t>
      </w:r>
      <w:r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9F3D93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32C1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32C1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B6E5A7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32C15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1D288" w14:textId="77777777" w:rsidR="007A1B27" w:rsidRDefault="007A1B27" w:rsidP="00A40E93">
      <w:pPr>
        <w:spacing w:after="0" w:line="240" w:lineRule="auto"/>
      </w:pPr>
      <w:r>
        <w:separator/>
      </w:r>
    </w:p>
  </w:endnote>
  <w:endnote w:type="continuationSeparator" w:id="0">
    <w:p w14:paraId="0A50DC36" w14:textId="77777777" w:rsidR="007A1B27" w:rsidRDefault="007A1B2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E8C03" w14:textId="77777777" w:rsidR="007A1B27" w:rsidRDefault="007A1B27" w:rsidP="00A40E93">
      <w:pPr>
        <w:spacing w:after="0" w:line="240" w:lineRule="auto"/>
      </w:pPr>
      <w:r>
        <w:separator/>
      </w:r>
    </w:p>
  </w:footnote>
  <w:footnote w:type="continuationSeparator" w:id="0">
    <w:p w14:paraId="5083F4AB" w14:textId="77777777" w:rsidR="007A1B27" w:rsidRDefault="007A1B2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00888"/>
    <w:rsid w:val="00144F5B"/>
    <w:rsid w:val="0024258E"/>
    <w:rsid w:val="0029651C"/>
    <w:rsid w:val="002C5ED6"/>
    <w:rsid w:val="00306615"/>
    <w:rsid w:val="004D378C"/>
    <w:rsid w:val="005C4ACA"/>
    <w:rsid w:val="00600AD5"/>
    <w:rsid w:val="0067082B"/>
    <w:rsid w:val="00694399"/>
    <w:rsid w:val="0073639B"/>
    <w:rsid w:val="007539AC"/>
    <w:rsid w:val="007553A6"/>
    <w:rsid w:val="00775450"/>
    <w:rsid w:val="007A1B27"/>
    <w:rsid w:val="007E17F3"/>
    <w:rsid w:val="00814FE4"/>
    <w:rsid w:val="00832C15"/>
    <w:rsid w:val="0085398A"/>
    <w:rsid w:val="00881BA1"/>
    <w:rsid w:val="008A7A15"/>
    <w:rsid w:val="008B781B"/>
    <w:rsid w:val="008E2072"/>
    <w:rsid w:val="00974EA2"/>
    <w:rsid w:val="00987B93"/>
    <w:rsid w:val="009C322A"/>
    <w:rsid w:val="009C7318"/>
    <w:rsid w:val="00A40E93"/>
    <w:rsid w:val="00A7527E"/>
    <w:rsid w:val="00A928A7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C77B9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566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5</cp:revision>
  <cp:lastPrinted>2022-03-14T11:55:00Z</cp:lastPrinted>
  <dcterms:created xsi:type="dcterms:W3CDTF">2025-05-23T06:06:00Z</dcterms:created>
  <dcterms:modified xsi:type="dcterms:W3CDTF">2025-05-23T06:55:00Z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